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60146C1C" w14:textId="7374E2BB" w:rsidR="00D42C38" w:rsidRDefault="00C51A35" w:rsidP="00D42C38">
          <w:pPr>
            <w:pStyle w:val="Subtitle"/>
            <w:jc w:val="center"/>
            <w:rPr>
              <w:sz w:val="36"/>
              <w:szCs w:val="36"/>
            </w:rPr>
            <w:sectPr w:rsidR="00D42C38" w:rsidSect="00757E2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Pr>
              <w:sz w:val="36"/>
              <w:szCs w:val="36"/>
            </w:rPr>
            <w:t xml:space="preserve">Hydrofluoric Acid Use </w:t>
          </w:r>
          <w:r w:rsidRPr="00CA631B">
            <w:rPr>
              <w:sz w:val="36"/>
              <w:szCs w:val="36"/>
            </w:rPr>
            <w:t>– [Your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00000"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r w:rsidR="00DF0DEA">
            <w:t>Hazard Control Plan</w:t>
          </w:r>
        </w:sdtContent>
      </w:sdt>
    </w:p>
    <w:p w14:paraId="709C0677" w14:textId="205166E5"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C51A35">
            <w:rPr>
              <w:color w:val="FF0000"/>
            </w:rPr>
            <w:t>Hydrofluoric Acid Use – [Your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9C7829">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9C7829">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9C7829">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9C7829">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9C7829">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9C7829">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9C7829">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[3-4 digit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3"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lastRenderedPageBreak/>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49"/>
        <w:gridCol w:w="269"/>
        <w:gridCol w:w="4461"/>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3F4AE6BC" w:rsidR="006A45E5" w:rsidRDefault="00F47D8C"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37828DD8" w:rsidR="006A45E5" w:rsidRDefault="00F47D8C"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26885F40" w:rsidR="006A45E5" w:rsidRDefault="00F47D8C"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2DEC063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4248AA13"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F47D8C">
        <w:rPr>
          <w:i/>
          <w:iCs/>
          <w:u w:val="single"/>
        </w:rPr>
        <w:t xml:space="preserve">hydrofluoric acid </w:t>
      </w:r>
      <w:r w:rsidRPr="006B66DF">
        <w:rPr>
          <w:i/>
          <w:iCs/>
          <w:u w:val="single"/>
        </w:rPr>
        <w:t xml:space="preserve">is required before new lab members can perform experiments with </w:t>
      </w:r>
      <w:r w:rsidR="003F0A85">
        <w:rPr>
          <w:i/>
          <w:iCs/>
          <w:u w:val="single"/>
        </w:rPr>
        <w:t>HF or its salts</w:t>
      </w:r>
      <w:r w:rsidRPr="006B66DF">
        <w:rPr>
          <w:i/>
          <w:iCs/>
          <w:u w:val="single"/>
        </w:rPr>
        <w:t xml:space="preserve">.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8"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5FD38D88" w14:textId="77777777" w:rsidR="00FB2472" w:rsidRPr="00FB2472"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9"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FB2472">
        <w:rPr>
          <w:i/>
          <w:iCs/>
          <w:u w:val="single"/>
        </w:rPr>
        <w:t>.</w:t>
      </w:r>
    </w:p>
    <w:p w14:paraId="6EBD58D8" w14:textId="51E99477" w:rsidR="00274E0D" w:rsidRPr="00C9379E" w:rsidRDefault="00FB2472" w:rsidP="006B66DF">
      <w:pPr>
        <w:numPr>
          <w:ilvl w:val="0"/>
          <w:numId w:val="22"/>
        </w:numPr>
        <w:spacing w:after="0"/>
        <w:rPr>
          <w:rFonts w:asciiTheme="majorHAnsi" w:eastAsiaTheme="majorEastAsia" w:hAnsiTheme="majorHAnsi" w:cstheme="majorBidi"/>
          <w:b/>
          <w:bCs/>
          <w:sz w:val="28"/>
          <w:szCs w:val="28"/>
          <w:u w:val="single"/>
        </w:rPr>
      </w:pPr>
      <w:r w:rsidRPr="00CA4EEA">
        <w:rPr>
          <w:i/>
          <w:iCs/>
          <w:u w:val="single"/>
        </w:rPr>
        <w:t xml:space="preserve">All group members must be educated on the hazards of HF, even those who do not use HF. Training will be provided to all lab workers on the location and use of the hydrofluoric acid </w:t>
      </w:r>
      <w:r w:rsidRPr="00CA4EEA">
        <w:rPr>
          <w:i/>
          <w:iCs/>
          <w:u w:val="single"/>
        </w:rPr>
        <w:lastRenderedPageBreak/>
        <w:t>response kit. The names of those who have been trained will be documented in a location (physical or digital) accessible to all lab members.</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30D69FB" w:rsidR="00224900" w:rsidRPr="00C9379E" w:rsidRDefault="00224900" w:rsidP="00DA093B">
      <w:pPr>
        <w:spacing w:after="0"/>
        <w:rPr>
          <w:b/>
          <w:i/>
        </w:rPr>
      </w:pPr>
      <w:r w:rsidRPr="00C9379E">
        <w:rPr>
          <w:b/>
          <w:i/>
        </w:rPr>
        <w:t>Duplicate the table</w:t>
      </w:r>
      <w:r w:rsidR="00C5164D">
        <w:rPr>
          <w:b/>
          <w:i/>
        </w:rPr>
        <w:t xml:space="preserve"> (or delete excess tables)</w:t>
      </w:r>
      <w:r w:rsidRPr="00C9379E">
        <w:rPr>
          <w:b/>
          <w:i/>
        </w:rPr>
        <w:t xml:space="preserv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A16800" w14:paraId="6A38C5EB" w14:textId="77777777" w:rsidTr="002128D9">
        <w:trPr>
          <w:trHeight w:val="260"/>
        </w:trPr>
        <w:tc>
          <w:tcPr>
            <w:tcW w:w="10975" w:type="dxa"/>
            <w:gridSpan w:val="4"/>
            <w:shd w:val="clear" w:color="auto" w:fill="FFC000"/>
          </w:tcPr>
          <w:p w14:paraId="290CC6F1" w14:textId="77777777" w:rsidR="00A16800" w:rsidRPr="00896F32" w:rsidRDefault="00A16800" w:rsidP="00A16800">
            <w:pPr>
              <w:rPr>
                <w:b/>
              </w:rPr>
            </w:pPr>
            <w:bookmarkStart w:id="9" w:name="_Hlk157423280"/>
            <w:r>
              <w:rPr>
                <w:b/>
              </w:rPr>
              <w:lastRenderedPageBreak/>
              <w:t xml:space="preserve">Hazard:  </w:t>
            </w:r>
            <w:r w:rsidRPr="00FC6C98">
              <w:rPr>
                <w:b/>
              </w:rPr>
              <w:t xml:space="preserve"> Highly toxic and corrosive chemical (Hydrofluoric acid)</w:t>
            </w:r>
          </w:p>
        </w:tc>
      </w:tr>
      <w:tr w:rsidR="00A16800" w14:paraId="02AFFDE2" w14:textId="77777777" w:rsidTr="002128D9">
        <w:trPr>
          <w:trHeight w:val="260"/>
        </w:trPr>
        <w:tc>
          <w:tcPr>
            <w:tcW w:w="3235" w:type="dxa"/>
            <w:shd w:val="clear" w:color="auto" w:fill="D9D9D9" w:themeFill="background1" w:themeFillShade="D9"/>
          </w:tcPr>
          <w:p w14:paraId="1F0DB552" w14:textId="77777777" w:rsidR="00A16800" w:rsidRPr="00896F32" w:rsidRDefault="00A16800" w:rsidP="00A16800">
            <w:pPr>
              <w:rPr>
                <w:b/>
              </w:rPr>
            </w:pPr>
            <w:r w:rsidRPr="00896F32">
              <w:rPr>
                <w:b/>
              </w:rPr>
              <w:t>Risk</w:t>
            </w:r>
          </w:p>
        </w:tc>
        <w:tc>
          <w:tcPr>
            <w:tcW w:w="1364" w:type="dxa"/>
            <w:shd w:val="clear" w:color="auto" w:fill="D9D9D9" w:themeFill="background1" w:themeFillShade="D9"/>
          </w:tcPr>
          <w:p w14:paraId="6BF1C24F" w14:textId="77777777" w:rsidR="00A16800" w:rsidRPr="00896F32" w:rsidRDefault="00A16800" w:rsidP="00A16800">
            <w:pPr>
              <w:rPr>
                <w:b/>
              </w:rPr>
            </w:pPr>
            <w:r w:rsidRPr="00896F32">
              <w:rPr>
                <w:b/>
              </w:rPr>
              <w:t>Likelihood</w:t>
            </w:r>
          </w:p>
        </w:tc>
        <w:tc>
          <w:tcPr>
            <w:tcW w:w="1158" w:type="dxa"/>
            <w:shd w:val="clear" w:color="auto" w:fill="D9D9D9" w:themeFill="background1" w:themeFillShade="D9"/>
          </w:tcPr>
          <w:p w14:paraId="34B84164" w14:textId="77777777" w:rsidR="00A16800" w:rsidRPr="00896F32" w:rsidRDefault="00A16800" w:rsidP="00A16800">
            <w:pPr>
              <w:rPr>
                <w:b/>
              </w:rPr>
            </w:pPr>
            <w:r w:rsidRPr="00896F32">
              <w:rPr>
                <w:b/>
              </w:rPr>
              <w:t>Severity</w:t>
            </w:r>
          </w:p>
        </w:tc>
        <w:tc>
          <w:tcPr>
            <w:tcW w:w="5218" w:type="dxa"/>
            <w:shd w:val="clear" w:color="auto" w:fill="D9D9D9" w:themeFill="background1" w:themeFillShade="D9"/>
          </w:tcPr>
          <w:p w14:paraId="1BB17A5D" w14:textId="77777777" w:rsidR="00A16800" w:rsidRPr="00896F32" w:rsidRDefault="00A16800" w:rsidP="00A16800">
            <w:pPr>
              <w:rPr>
                <w:b/>
              </w:rPr>
            </w:pPr>
            <w:r>
              <w:rPr>
                <w:b/>
              </w:rPr>
              <w:t xml:space="preserve">Risk </w:t>
            </w:r>
            <w:r w:rsidRPr="00896F32">
              <w:rPr>
                <w:b/>
              </w:rPr>
              <w:t>Factors</w:t>
            </w:r>
          </w:p>
        </w:tc>
      </w:tr>
      <w:tr w:rsidR="00A16800" w14:paraId="667BED57" w14:textId="77777777" w:rsidTr="002128D9">
        <w:trPr>
          <w:trHeight w:val="235"/>
        </w:trPr>
        <w:tc>
          <w:tcPr>
            <w:tcW w:w="3235" w:type="dxa"/>
          </w:tcPr>
          <w:p w14:paraId="34AB6E24" w14:textId="77777777" w:rsidR="00A16800" w:rsidRDefault="00A16800" w:rsidP="00A16800">
            <w:r w:rsidRPr="00FC6C98">
              <w:t>Serious burns to eyes or skin from hydrofluoric acid exposure.  HF can penetrate the skin and lead to deep tissue destruction.</w:t>
            </w:r>
          </w:p>
        </w:tc>
        <w:tc>
          <w:tcPr>
            <w:tcW w:w="1364" w:type="dxa"/>
          </w:tcPr>
          <w:p w14:paraId="2FAD26E9" w14:textId="77777777" w:rsidR="00A16800" w:rsidRDefault="00A16800" w:rsidP="00A16800">
            <w:r w:rsidRPr="00FC6C98">
              <w:t>M</w:t>
            </w:r>
          </w:p>
        </w:tc>
        <w:tc>
          <w:tcPr>
            <w:tcW w:w="1158" w:type="dxa"/>
          </w:tcPr>
          <w:p w14:paraId="20BA7C3B" w14:textId="77777777" w:rsidR="00A16800" w:rsidRDefault="00A16800" w:rsidP="00A16800">
            <w:r w:rsidRPr="00FC6C98">
              <w:t>H</w:t>
            </w:r>
          </w:p>
        </w:tc>
        <w:tc>
          <w:tcPr>
            <w:tcW w:w="5218" w:type="dxa"/>
          </w:tcPr>
          <w:p w14:paraId="2D3CB721" w14:textId="77777777" w:rsidR="00A16800" w:rsidRPr="00FC6C98" w:rsidRDefault="00A16800" w:rsidP="00A16800">
            <w:r w:rsidRPr="00FC6C98">
              <w:t>Chemical spill/splash</w:t>
            </w:r>
            <w:r>
              <w:t>.</w:t>
            </w:r>
          </w:p>
          <w:p w14:paraId="0D4A42B6" w14:textId="77777777" w:rsidR="00A16800" w:rsidRDefault="00A16800" w:rsidP="00A16800">
            <w:r w:rsidRPr="00FC6C98">
              <w:t xml:space="preserve">Contact </w:t>
            </w:r>
            <w:r>
              <w:t xml:space="preserve">with </w:t>
            </w:r>
            <w:r w:rsidRPr="00FC6C98">
              <w:t>contaminated surfaces</w:t>
            </w:r>
            <w:r>
              <w:t>.</w:t>
            </w:r>
          </w:p>
          <w:p w14:paraId="74EDEBCC" w14:textId="77777777" w:rsidR="00A16800" w:rsidRDefault="00A16800" w:rsidP="00A16800">
            <w:r w:rsidRPr="003C5C28">
              <w:t>Using funnels/vessels made of material incompatible with HF.</w:t>
            </w:r>
          </w:p>
        </w:tc>
      </w:tr>
      <w:tr w:rsidR="00A16800" w14:paraId="146EE83A" w14:textId="77777777" w:rsidTr="002128D9">
        <w:trPr>
          <w:trHeight w:val="293"/>
        </w:trPr>
        <w:tc>
          <w:tcPr>
            <w:tcW w:w="10975" w:type="dxa"/>
            <w:gridSpan w:val="4"/>
            <w:shd w:val="clear" w:color="auto" w:fill="D9D9D9" w:themeFill="background1" w:themeFillShade="D9"/>
          </w:tcPr>
          <w:p w14:paraId="3B4D02BD" w14:textId="77777777" w:rsidR="00A16800" w:rsidRDefault="00A16800" w:rsidP="00A16800">
            <w:pPr>
              <w:jc w:val="center"/>
            </w:pPr>
            <w:r w:rsidRPr="0033379F">
              <w:rPr>
                <w:b/>
              </w:rPr>
              <w:t>Controls</w:t>
            </w:r>
          </w:p>
        </w:tc>
      </w:tr>
      <w:tr w:rsidR="00A16800" w14:paraId="57483B56" w14:textId="77777777" w:rsidTr="002128D9">
        <w:trPr>
          <w:trHeight w:val="547"/>
        </w:trPr>
        <w:tc>
          <w:tcPr>
            <w:tcW w:w="3235" w:type="dxa"/>
          </w:tcPr>
          <w:p w14:paraId="7DCFAB32" w14:textId="77777777" w:rsidR="00A16800" w:rsidRPr="0033379F" w:rsidRDefault="00A16800" w:rsidP="00A16800">
            <w:pPr>
              <w:rPr>
                <w:b/>
              </w:rPr>
            </w:pPr>
            <w:r>
              <w:rPr>
                <w:b/>
              </w:rPr>
              <w:t>Administrative [work practices]</w:t>
            </w:r>
          </w:p>
        </w:tc>
        <w:tc>
          <w:tcPr>
            <w:tcW w:w="7740" w:type="dxa"/>
            <w:gridSpan w:val="3"/>
          </w:tcPr>
          <w:p w14:paraId="22E78ADC" w14:textId="77777777" w:rsidR="00A16800" w:rsidRPr="00FC6C98" w:rsidRDefault="00A16800" w:rsidP="00A16800">
            <w:r w:rsidRPr="00FC6C98">
              <w:t>-</w:t>
            </w:r>
            <w:r>
              <w:t>Do not</w:t>
            </w:r>
            <w:r w:rsidRPr="00FC6C98">
              <w:t xml:space="preserve"> work alone. A</w:t>
            </w:r>
            <w:r>
              <w:t>nother</w:t>
            </w:r>
            <w:r w:rsidRPr="00FC6C98">
              <w:t xml:space="preserve"> lab member </w:t>
            </w:r>
            <w:r>
              <w:t>must</w:t>
            </w:r>
            <w:r w:rsidRPr="00FC6C98">
              <w:t xml:space="preserve"> be </w:t>
            </w:r>
            <w:r>
              <w:t>available to assist in case of emergency</w:t>
            </w:r>
            <w:r w:rsidRPr="00FC6C98">
              <w:t xml:space="preserve">.  </w:t>
            </w:r>
          </w:p>
          <w:p w14:paraId="27C6F0C4" w14:textId="77777777" w:rsidR="00A16800" w:rsidRDefault="00A16800" w:rsidP="00A16800">
            <w:r w:rsidRPr="00FC6C98">
              <w:t>-Notify lab mates before working with HF.</w:t>
            </w:r>
          </w:p>
          <w:p w14:paraId="160F56B0" w14:textId="77777777" w:rsidR="00A16800" w:rsidRPr="00FC6C98" w:rsidRDefault="00A16800" w:rsidP="00A16800">
            <w:r w:rsidRPr="00895581">
              <w:t>-</w:t>
            </w:r>
            <w:r>
              <w:t>Check that t</w:t>
            </w:r>
            <w:r w:rsidRPr="00895581">
              <w:t xml:space="preserve">he fume hood </w:t>
            </w:r>
            <w:r>
              <w:t>is not in alarm and is pulling air before conducting this experiment</w:t>
            </w:r>
            <w:r w:rsidRPr="00895581">
              <w:t>.</w:t>
            </w:r>
            <w:r w:rsidRPr="00337086">
              <w:t xml:space="preserve"> </w:t>
            </w:r>
            <w:r w:rsidRPr="00895581">
              <w:t xml:space="preserve"> </w:t>
            </w:r>
          </w:p>
          <w:p w14:paraId="657D5C5A" w14:textId="77777777" w:rsidR="00A16800" w:rsidRPr="008F283B" w:rsidRDefault="00A16800" w:rsidP="00A16800">
            <w:r w:rsidRPr="00C9379E">
              <w:rPr>
                <w:rFonts w:eastAsia="Times New Roman"/>
              </w:rPr>
              <w:t xml:space="preserve">-Label the area where HF is stored and used; </w:t>
            </w:r>
            <w:r>
              <w:rPr>
                <w:rFonts w:eastAsia="Times New Roman"/>
              </w:rPr>
              <w:t>a</w:t>
            </w:r>
            <w:r w:rsidRPr="00FC6C98">
              <w:t xml:space="preserve"> warning sign labelled “H</w:t>
            </w:r>
            <w:r>
              <w:t>ydrofluoric Acid Use in This Area</w:t>
            </w:r>
            <w:r w:rsidRPr="00FC6C98">
              <w:t xml:space="preserve">” </w:t>
            </w:r>
            <w:r>
              <w:t>must</w:t>
            </w:r>
            <w:r w:rsidRPr="00FC6C98">
              <w:t xml:space="preserve"> be </w:t>
            </w:r>
            <w:r>
              <w:t xml:space="preserve">present near </w:t>
            </w:r>
            <w:r w:rsidRPr="00FC6C98">
              <w:t xml:space="preserve">the workspace to </w:t>
            </w:r>
            <w:r>
              <w:t>alert other lab members of the work taking place</w:t>
            </w:r>
            <w:r w:rsidRPr="00FC6C98">
              <w:t>.</w:t>
            </w:r>
          </w:p>
          <w:p w14:paraId="154CCE4D" w14:textId="77777777" w:rsidR="00A16800" w:rsidRPr="00FC6C98" w:rsidRDefault="00A16800" w:rsidP="00A16800">
            <w:r w:rsidRPr="00FC6C98">
              <w:t>-</w:t>
            </w:r>
            <w:r>
              <w:t>Wipe down</w:t>
            </w:r>
            <w:r w:rsidRPr="00FC6C98">
              <w:t xml:space="preserve"> the working area with a damp paper towel after the experiment.  </w:t>
            </w:r>
          </w:p>
          <w:p w14:paraId="3E931F23" w14:textId="77777777" w:rsidR="00A16800" w:rsidRPr="00FC6C98" w:rsidRDefault="00A16800" w:rsidP="00A16800">
            <w:r w:rsidRPr="00FC6C98">
              <w:t>-Clean up any spill immediately. Ensure that no puddles or droplets are on the work surface when done.</w:t>
            </w:r>
          </w:p>
          <w:p w14:paraId="2D1E6047" w14:textId="77777777" w:rsidR="00A16800" w:rsidRDefault="00A16800" w:rsidP="00A16800">
            <w:pPr>
              <w:pStyle w:val="xmsolistparagraph"/>
              <w:ind w:left="0"/>
              <w:rPr>
                <w:rFonts w:eastAsia="Times New Roman"/>
              </w:rPr>
            </w:pPr>
            <w:r w:rsidRPr="00C9379E">
              <w:rPr>
                <w:rFonts w:eastAsia="Times New Roman"/>
              </w:rPr>
              <w:t>-</w:t>
            </w:r>
            <w:r>
              <w:rPr>
                <w:rFonts w:eastAsia="Times New Roman"/>
              </w:rPr>
              <w:t>Immediately change</w:t>
            </w:r>
            <w:r w:rsidRPr="00C9379E">
              <w:rPr>
                <w:rFonts w:eastAsia="Times New Roman"/>
              </w:rPr>
              <w:t xml:space="preserve"> gloves if they become contaminated. </w:t>
            </w:r>
          </w:p>
          <w:p w14:paraId="0160401D" w14:textId="77777777" w:rsidR="00A16800" w:rsidRPr="00B6316E" w:rsidRDefault="00A16800" w:rsidP="00A16800">
            <w:pPr>
              <w:pStyle w:val="xmsolistparagraph"/>
              <w:ind w:left="0"/>
              <w:rPr>
                <w:rFonts w:eastAsia="Times New Roman"/>
                <w:color w:val="000000" w:themeColor="text1"/>
              </w:rPr>
            </w:pPr>
            <w:r>
              <w:rPr>
                <w:rFonts w:eastAsia="Times New Roman"/>
                <w:color w:val="000000" w:themeColor="text1"/>
              </w:rPr>
              <w:t>-As soon as possible after completing task, remove</w:t>
            </w:r>
            <w:r w:rsidRPr="00B6316E">
              <w:rPr>
                <w:rFonts w:eastAsia="Times New Roman"/>
                <w:color w:val="000000" w:themeColor="text1"/>
              </w:rPr>
              <w:t xml:space="preserve"> gloves </w:t>
            </w:r>
            <w:r>
              <w:rPr>
                <w:rFonts w:eastAsia="Times New Roman"/>
                <w:color w:val="000000" w:themeColor="text1"/>
              </w:rPr>
              <w:t>and wash your hands.</w:t>
            </w:r>
          </w:p>
          <w:p w14:paraId="6488547A" w14:textId="77777777" w:rsidR="00A16800" w:rsidRPr="00C9379E" w:rsidRDefault="00A16800" w:rsidP="00A16800">
            <w:pPr>
              <w:pStyle w:val="xmsolistparagraph"/>
              <w:ind w:left="0"/>
              <w:rPr>
                <w:rFonts w:eastAsia="Times New Roman"/>
              </w:rPr>
            </w:pPr>
            <w:r w:rsidRPr="00C9379E">
              <w:rPr>
                <w:rFonts w:eastAsia="Times New Roman"/>
              </w:rPr>
              <w:t>-Thoroughly rinse all labware immediately after use.</w:t>
            </w:r>
          </w:p>
          <w:p w14:paraId="5D1DB226" w14:textId="77777777" w:rsidR="00A16800" w:rsidRDefault="00A16800" w:rsidP="00A16800">
            <w:r w:rsidRPr="00FC6C98">
              <w:t>-</w:t>
            </w:r>
            <w:r w:rsidRPr="003C5C28">
              <w:t xml:space="preserve">Do not perform any other procedures </w:t>
            </w:r>
            <w:r w:rsidRPr="00FC6C98">
              <w:t xml:space="preserve">in the fume hood until all HF work is complete, the waste has been collected, and equipment and materials have been cleaned, properly discarded, or removed from the area.     </w:t>
            </w:r>
          </w:p>
        </w:tc>
      </w:tr>
      <w:tr w:rsidR="00A16800" w14:paraId="42586119" w14:textId="77777777" w:rsidTr="002128D9">
        <w:trPr>
          <w:trHeight w:val="364"/>
        </w:trPr>
        <w:tc>
          <w:tcPr>
            <w:tcW w:w="3235" w:type="dxa"/>
          </w:tcPr>
          <w:p w14:paraId="091942CA" w14:textId="77777777" w:rsidR="00A16800" w:rsidRDefault="00A16800" w:rsidP="00A16800">
            <w:pPr>
              <w:rPr>
                <w:b/>
              </w:rPr>
            </w:pPr>
            <w:r>
              <w:rPr>
                <w:b/>
              </w:rPr>
              <w:t>Engineering</w:t>
            </w:r>
          </w:p>
        </w:tc>
        <w:tc>
          <w:tcPr>
            <w:tcW w:w="7740" w:type="dxa"/>
            <w:gridSpan w:val="3"/>
          </w:tcPr>
          <w:p w14:paraId="2923EC1E" w14:textId="77777777" w:rsidR="00A16800" w:rsidRPr="00527564" w:rsidRDefault="00A16800" w:rsidP="00A16800">
            <w:pPr>
              <w:pStyle w:val="xmsolistparagraph"/>
              <w:ind w:left="0"/>
              <w:rPr>
                <w:rFonts w:eastAsia="Times New Roman"/>
              </w:rPr>
            </w:pPr>
            <w:r w:rsidRPr="00FC6C98">
              <w:rPr>
                <w:rFonts w:eastAsia="Times New Roman"/>
              </w:rPr>
              <w:t>-Conduct this task only inside of a working chemical fume hood.</w:t>
            </w:r>
          </w:p>
          <w:p w14:paraId="6225FF3B" w14:textId="77777777" w:rsidR="00A16800" w:rsidRDefault="00A16800" w:rsidP="00A16800">
            <w:pPr>
              <w:rPr>
                <w:lang w:eastAsia="zh-CN"/>
              </w:rPr>
            </w:pPr>
            <w:r>
              <w:rPr>
                <w:lang w:eastAsia="zh-CN"/>
              </w:rPr>
              <w:t>-</w:t>
            </w:r>
            <w:r w:rsidRPr="00FC6C98">
              <w:rPr>
                <w:lang w:eastAsia="zh-CN"/>
              </w:rPr>
              <w:t>Use the chemical fume hood sash as a barrier to shield your face and as much of your body as possible while performing this task.</w:t>
            </w:r>
          </w:p>
          <w:p w14:paraId="0C1CA7A7" w14:textId="1B3C1A44" w:rsidR="00A16800" w:rsidRDefault="00A16800" w:rsidP="00A16800">
            <w:pPr>
              <w:rPr>
                <w:lang w:eastAsia="zh-CN"/>
              </w:rPr>
            </w:pPr>
            <w:r>
              <w:rPr>
                <w:lang w:eastAsia="zh-CN"/>
              </w:rPr>
              <w:t xml:space="preserve">-Use PTFE </w:t>
            </w:r>
            <w:r w:rsidR="008D5B94">
              <w:rPr>
                <w:lang w:eastAsia="zh-CN"/>
              </w:rPr>
              <w:t>vessels</w:t>
            </w:r>
            <w:r>
              <w:rPr>
                <w:lang w:eastAsia="zh-CN"/>
              </w:rPr>
              <w:t xml:space="preserve"> to contain HF solutions; HF etches glassware. </w:t>
            </w:r>
          </w:p>
        </w:tc>
      </w:tr>
      <w:tr w:rsidR="00A16800" w14:paraId="0A7B7086" w14:textId="77777777" w:rsidTr="002128D9">
        <w:trPr>
          <w:trHeight w:val="355"/>
        </w:trPr>
        <w:tc>
          <w:tcPr>
            <w:tcW w:w="3235" w:type="dxa"/>
          </w:tcPr>
          <w:p w14:paraId="5391D519" w14:textId="77777777" w:rsidR="00A16800" w:rsidRPr="0033379F" w:rsidRDefault="00A16800" w:rsidP="00A16800">
            <w:pPr>
              <w:rPr>
                <w:b/>
              </w:rPr>
            </w:pPr>
            <w:r>
              <w:rPr>
                <w:b/>
              </w:rPr>
              <w:t>Personal Protective Equipment</w:t>
            </w:r>
          </w:p>
        </w:tc>
        <w:tc>
          <w:tcPr>
            <w:tcW w:w="7740" w:type="dxa"/>
            <w:gridSpan w:val="3"/>
          </w:tcPr>
          <w:p w14:paraId="1CA8F1D5" w14:textId="77777777" w:rsidR="00A16800" w:rsidRDefault="00A16800" w:rsidP="00A16800">
            <w:r w:rsidRPr="00895581">
              <w:t>-Standard lab attire (long pants, fully-enclosed shoes</w:t>
            </w:r>
            <w:r>
              <w:t>, etc.</w:t>
            </w:r>
            <w:r w:rsidRPr="00895581">
              <w:t>)</w:t>
            </w:r>
            <w:r>
              <w:t xml:space="preserve"> </w:t>
            </w:r>
          </w:p>
          <w:p w14:paraId="18523260" w14:textId="77777777" w:rsidR="00A16800" w:rsidRDefault="00A16800" w:rsidP="00A16800">
            <w:r w:rsidRPr="00FC6C98">
              <w:t>-</w:t>
            </w: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 (not glasses)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5E923572" w14:textId="4F0B3581" w:rsidR="00895FEB" w:rsidRPr="005232FE" w:rsidRDefault="00A16800" w:rsidP="00895FEB">
            <w:pPr>
              <w:rPr>
                <w:rFonts w:cstheme="minorHAnsi"/>
                <w:color w:val="EE0000"/>
              </w:rPr>
            </w:pPr>
            <w:r>
              <w:rPr>
                <w:rFonts w:cstheme="minorHAnsi"/>
                <w:color w:val="000000"/>
              </w:rPr>
              <w:t>-</w:t>
            </w:r>
            <w:commentRangeStart w:id="10"/>
            <w:r w:rsidR="005232FE" w:rsidRPr="005232FE">
              <w:rPr>
                <w:rFonts w:cstheme="minorHAnsi"/>
                <w:color w:val="EE0000"/>
              </w:rPr>
              <w:t>[</w:t>
            </w:r>
            <w:r w:rsidRPr="005232FE">
              <w:rPr>
                <w:rFonts w:cstheme="minorHAnsi"/>
                <w:color w:val="EE0000"/>
              </w:rPr>
              <w:t>EHRS</w:t>
            </w:r>
            <w:r w:rsidR="00402015" w:rsidRPr="005232FE">
              <w:rPr>
                <w:rFonts w:cstheme="minorHAnsi"/>
                <w:color w:val="EE0000"/>
              </w:rPr>
              <w:t>-Recommended PPE</w:t>
            </w:r>
            <w:r w:rsidR="00895FEB" w:rsidRPr="005232FE">
              <w:rPr>
                <w:rFonts w:cstheme="minorHAnsi"/>
                <w:color w:val="EE0000"/>
              </w:rPr>
              <w:t>:</w:t>
            </w:r>
            <w:r w:rsidRPr="005232FE">
              <w:rPr>
                <w:rFonts w:cstheme="minorHAnsi"/>
                <w:color w:val="EE0000"/>
              </w:rPr>
              <w:t xml:space="preserve"> face shield, HF-resistant gloves, and HF-resistant arm sleeves (if not already a part of the glove).</w:t>
            </w:r>
            <w:r w:rsidR="005232FE" w:rsidRPr="005232FE">
              <w:rPr>
                <w:rFonts w:cstheme="minorHAnsi"/>
                <w:color w:val="EE0000"/>
              </w:rPr>
              <w:t>]</w:t>
            </w:r>
            <w:commentRangeEnd w:id="10"/>
            <w:r w:rsidR="00A72F91">
              <w:rPr>
                <w:rStyle w:val="CommentReference"/>
              </w:rPr>
              <w:commentReference w:id="10"/>
            </w:r>
          </w:p>
          <w:p w14:paraId="120CA750" w14:textId="3DB186EE" w:rsidR="00A16800" w:rsidRDefault="00A16800" w:rsidP="00895FEB">
            <w:r>
              <w:rPr>
                <w:rFonts w:cstheme="minorHAnsi"/>
                <w:color w:val="000000"/>
              </w:rPr>
              <w:t>-</w:t>
            </w:r>
            <w:r w:rsidRPr="00873379">
              <w:rPr>
                <w:rFonts w:cstheme="minorHAnsi"/>
                <w:color w:val="000000"/>
              </w:rPr>
              <w:t>Neoprene is a common HF-resistant material</w:t>
            </w:r>
            <w:r>
              <w:rPr>
                <w:rFonts w:cstheme="minorHAnsi"/>
                <w:color w:val="000000"/>
              </w:rPr>
              <w:t xml:space="preserve"> for PPE</w:t>
            </w:r>
            <w:r w:rsidRPr="00873379">
              <w:rPr>
                <w:rFonts w:cstheme="minorHAnsi"/>
                <w:color w:val="000000"/>
              </w:rPr>
              <w:t>, but always check with the manufacturer for HF resistance before purchasing.</w:t>
            </w:r>
          </w:p>
        </w:tc>
      </w:tr>
      <w:tr w:rsidR="00A16800" w14:paraId="11A623D8" w14:textId="77777777" w:rsidTr="002128D9">
        <w:trPr>
          <w:trHeight w:val="427"/>
        </w:trPr>
        <w:tc>
          <w:tcPr>
            <w:tcW w:w="3235" w:type="dxa"/>
          </w:tcPr>
          <w:p w14:paraId="3C986A98" w14:textId="77777777" w:rsidR="00A16800" w:rsidRDefault="00A16800" w:rsidP="00A16800">
            <w:pPr>
              <w:rPr>
                <w:b/>
              </w:rPr>
            </w:pPr>
            <w:r>
              <w:rPr>
                <w:b/>
              </w:rPr>
              <w:t>Other mitigating factors</w:t>
            </w:r>
          </w:p>
          <w:p w14:paraId="3E3E1F9D" w14:textId="77777777" w:rsidR="00A16800" w:rsidRPr="0033379F" w:rsidRDefault="00A16800" w:rsidP="00A16800">
            <w:pPr>
              <w:rPr>
                <w:b/>
              </w:rPr>
            </w:pPr>
            <w:r>
              <w:rPr>
                <w:b/>
              </w:rPr>
              <w:t>(inherent risk reduction)</w:t>
            </w:r>
          </w:p>
        </w:tc>
        <w:tc>
          <w:tcPr>
            <w:tcW w:w="7740" w:type="dxa"/>
            <w:gridSpan w:val="3"/>
          </w:tcPr>
          <w:p w14:paraId="704F8E11" w14:textId="77777777" w:rsidR="00A16800" w:rsidRPr="00337086" w:rsidRDefault="00A16800" w:rsidP="00A16800">
            <w:r w:rsidRPr="00FC6C98">
              <w:t>-A hydrofluoric acid exposure response kit must be available near fume hood</w:t>
            </w:r>
            <w:r>
              <w:t xml:space="preserve"> </w:t>
            </w:r>
            <w:commentRangeStart w:id="11"/>
            <w:r w:rsidRPr="00162041">
              <w:rPr>
                <w:highlight w:val="yellow"/>
              </w:rPr>
              <w:t>####</w:t>
            </w:r>
            <w:commentRangeEnd w:id="11"/>
            <w:r>
              <w:rPr>
                <w:rStyle w:val="CommentReference"/>
              </w:rPr>
              <w:commentReference w:id="11"/>
            </w:r>
            <w:r>
              <w:t>, where this work takes place.</w:t>
            </w:r>
            <w:r w:rsidRPr="00FC6C98">
              <w:t xml:space="preserve"> </w:t>
            </w:r>
            <w:r w:rsidRPr="00337086">
              <w:t xml:space="preserve"> </w:t>
            </w:r>
          </w:p>
          <w:p w14:paraId="1A6E39A5" w14:textId="4E62A711" w:rsidR="00A16800" w:rsidRPr="007B0FEF" w:rsidRDefault="00A16800" w:rsidP="00A16800">
            <w:r>
              <w:t>-The lab will routinely check the expiration date of the calcium gluconate in the exposure kit and will replace the tube as needed.</w:t>
            </w:r>
          </w:p>
        </w:tc>
      </w:tr>
    </w:tbl>
    <w:bookmarkEnd w:id="9"/>
    <w:p w14:paraId="73C7330E" w14:textId="77777777" w:rsidR="008D5B94" w:rsidRDefault="008D5B94" w:rsidP="008D5B94">
      <w:pPr>
        <w:spacing w:after="0"/>
        <w:rPr>
          <w:b/>
          <w:color w:val="FF0000"/>
        </w:rPr>
      </w:pPr>
      <w:r w:rsidRPr="0020631B">
        <w:rPr>
          <w:b/>
        </w:rPr>
        <w:t xml:space="preserve">Link to Penn Chemical Hygiene Plan </w:t>
      </w:r>
      <w:r>
        <w:rPr>
          <w:b/>
        </w:rPr>
        <w:t xml:space="preserve">Fact Sheet and </w:t>
      </w:r>
      <w:r w:rsidRPr="0020631B">
        <w:rPr>
          <w:b/>
        </w:rPr>
        <w:t>SOP</w:t>
      </w:r>
      <w:r>
        <w:rPr>
          <w:b/>
        </w:rPr>
        <w:t>s</w:t>
      </w:r>
      <w:r w:rsidRPr="0020631B">
        <w:rPr>
          <w:b/>
        </w:rPr>
        <w:t xml:space="preserve"> for th</w:t>
      </w:r>
      <w:r>
        <w:rPr>
          <w:b/>
        </w:rPr>
        <w:t>ese</w:t>
      </w:r>
      <w:r w:rsidRPr="0020631B">
        <w:rPr>
          <w:b/>
        </w:rPr>
        <w:t xml:space="preserve"> hazard</w:t>
      </w:r>
      <w:r>
        <w:rPr>
          <w:b/>
        </w:rPr>
        <w:t>s</w:t>
      </w:r>
      <w:r w:rsidRPr="0020631B">
        <w:rPr>
          <w:b/>
        </w:rPr>
        <w:t>:</w:t>
      </w:r>
      <w:r>
        <w:rPr>
          <w:b/>
        </w:rPr>
        <w:t xml:space="preserve"> </w:t>
      </w:r>
      <w:r w:rsidRPr="0020631B">
        <w:rPr>
          <w:b/>
          <w:color w:val="FF0000"/>
        </w:rPr>
        <w:t xml:space="preserve"> </w:t>
      </w:r>
    </w:p>
    <w:p w14:paraId="3BFE981F" w14:textId="77777777" w:rsidR="008D5B94" w:rsidRDefault="008D5B94" w:rsidP="008D5B94">
      <w:pPr>
        <w:rPr>
          <w:bCs/>
          <w:color w:val="FF0000"/>
        </w:rPr>
      </w:pPr>
      <w:hyperlink r:id="rId20" w:history="1">
        <w:r w:rsidRPr="00E61801">
          <w:rPr>
            <w:rStyle w:val="Hyperlink"/>
          </w:rPr>
          <w:t xml:space="preserve">Fact Sheet: Hydrofluoric Acid | </w:t>
        </w:r>
        <w:r w:rsidRPr="00E61801">
          <w:rPr>
            <w:rStyle w:val="Hyperlink"/>
            <w:bCs/>
          </w:rPr>
          <w:t>https://ehrs.upenn.edu/health-safety/lab-safety/chemical-hygiene-plan/fact-sheets/fact-sheet-hydrofluoric-acid</w:t>
        </w:r>
      </w:hyperlink>
      <w:r w:rsidRPr="00FC6C98">
        <w:rPr>
          <w:bCs/>
          <w:color w:val="FF0000"/>
        </w:rPr>
        <w:t xml:space="preserve"> </w:t>
      </w:r>
    </w:p>
    <w:p w14:paraId="311EB6CD" w14:textId="77777777" w:rsidR="008D5B94" w:rsidRDefault="008D5B94" w:rsidP="008D5B94">
      <w:hyperlink r:id="rId21" w:history="1">
        <w:r w:rsidRPr="002E457F">
          <w:rPr>
            <w:rStyle w:val="Hyperlink"/>
          </w:rPr>
          <w:t>SOP: Acutely Toxic Chemicals | https://ehrs.upenn.edu/health-safety/lab-safety/chemical-hygiene-plan/standard-operating-procedures/sop-acutely-toxic</w:t>
        </w:r>
      </w:hyperlink>
    </w:p>
    <w:p w14:paraId="11BCF6C1" w14:textId="0257B2A3" w:rsidR="00EC0EA2" w:rsidRDefault="008D5B94" w:rsidP="008D5B94">
      <w:pPr>
        <w:rPr>
          <w:b/>
          <w:color w:val="FF0000"/>
        </w:rPr>
      </w:pPr>
      <w:hyperlink r:id="rId22" w:history="1">
        <w:r w:rsidRPr="002E457F">
          <w:rPr>
            <w:rStyle w:val="Hyperlink"/>
          </w:rPr>
          <w:t>SOP: Corrosives | https://ehrs.upenn.edu/health-safety/lab-safety/chemical-hygiene-plan/standard-operating-procedures/sop-corrosives</w:t>
        </w:r>
      </w:hyperlink>
    </w:p>
    <w:p w14:paraId="1952F619" w14:textId="77777777" w:rsidR="00273EFC" w:rsidRPr="007D7EA5" w:rsidRDefault="00273EFC" w:rsidP="00273EFC">
      <w:pPr>
        <w:pStyle w:val="ListParagraph"/>
        <w:numPr>
          <w:ilvl w:val="0"/>
          <w:numId w:val="1"/>
        </w:numPr>
        <w:rPr>
          <w:b/>
          <w:color w:val="FF0000"/>
        </w:rPr>
      </w:pPr>
      <w:r w:rsidRPr="007D7EA5">
        <w:rPr>
          <w:b/>
          <w:color w:val="FF0000"/>
        </w:rPr>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 xml:space="preserve">Hazard:  </w:t>
            </w:r>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3" w:history="1">
        <w:r w:rsidR="00DD701D" w:rsidRPr="00422476">
          <w:rPr>
            <w:rStyle w:val="Hyperlink"/>
          </w:rPr>
          <w:t>SOP</w:t>
        </w:r>
      </w:hyperlink>
      <w:r w:rsidR="00DD701D" w:rsidRPr="0020631B">
        <w:rPr>
          <w:color w:val="FF0000"/>
        </w:rPr>
        <w:t xml:space="preserve"> or </w:t>
      </w:r>
      <w:hyperlink r:id="rId24" w:history="1">
        <w:r w:rsidR="00DD701D" w:rsidRPr="00DD701D">
          <w:rPr>
            <w:rStyle w:val="Hyperlink"/>
          </w:rPr>
          <w:t>Fact Sheet</w:t>
        </w:r>
      </w:hyperlink>
      <w:r w:rsidR="00DD701D" w:rsidRPr="0020631B">
        <w:rPr>
          <w:color w:val="FF0000"/>
        </w:rPr>
        <w:t xml:space="preserve"> from </w:t>
      </w:r>
      <w:hyperlink r:id="rId25"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headerReference w:type="default" r:id="rId26"/>
          <w:footerReference w:type="default" r:id="rId27"/>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2"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p w14:paraId="6705E47A" w14:textId="77777777" w:rsidR="008A79FF" w:rsidRDefault="008A79FF" w:rsidP="00104989">
      <w:pPr>
        <w:spacing w:after="0" w:line="240" w:lineRule="auto"/>
        <w:rPr>
          <w:b/>
          <w:sz w:val="28"/>
        </w:rPr>
      </w:pPr>
      <w:bookmarkStart w:id="13" w:name="_Hlk149815506"/>
      <w:bookmarkStart w:id="14" w:name="_Hlk142040222"/>
      <w:bookmarkEnd w:id="12"/>
    </w:p>
    <w:p w14:paraId="65048B0F" w14:textId="77777777" w:rsidR="0069113E" w:rsidRPr="00C9379E" w:rsidRDefault="0069113E" w:rsidP="0069113E">
      <w:pPr>
        <w:pStyle w:val="NormalWeb"/>
        <w:rPr>
          <w:rFonts w:ascii="Arial" w:hAnsi="Arial" w:cs="Arial"/>
          <w:b/>
          <w:bCs/>
          <w:u w:val="single"/>
          <w:bdr w:val="none" w:sz="0" w:space="0" w:color="auto" w:frame="1"/>
        </w:rPr>
      </w:pPr>
      <w:r w:rsidRPr="00C9379E">
        <w:rPr>
          <w:rFonts w:ascii="Arial" w:hAnsi="Arial" w:cs="Arial"/>
          <w:b/>
          <w:bCs/>
          <w:u w:val="single"/>
          <w:bdr w:val="none" w:sz="0" w:space="0" w:color="auto" w:frame="1"/>
        </w:rPr>
        <w:t>Equipment Manual Safety Warnings</w:t>
      </w:r>
    </w:p>
    <w:p w14:paraId="7A57B223" w14:textId="77777777" w:rsidR="0069113E" w:rsidRPr="00077258" w:rsidRDefault="0069113E" w:rsidP="0069113E">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Equipment manuals often come with a “Safety” or “Safety Messages” section that summarizes the “to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and “not</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regarding the equipment. If a safety manual is available for a piece of equipment used in the procedure specified in this HCP, locate the “Safety” or “Safety Messages” section and copy the contents to here.]</w:t>
      </w:r>
    </w:p>
    <w:p w14:paraId="64A33A68" w14:textId="77777777" w:rsidR="0069113E" w:rsidRPr="00EC0EA2" w:rsidRDefault="0069113E" w:rsidP="00104989">
      <w:pPr>
        <w:spacing w:after="0" w:line="240" w:lineRule="auto"/>
        <w:rPr>
          <w:b/>
          <w:sz w:val="28"/>
        </w:rPr>
      </w:pPr>
    </w:p>
    <w:bookmarkStart w:id="15" w:name="_Hlk157431841"/>
    <w:p w14:paraId="681B11E1" w14:textId="77777777" w:rsidR="008A79FF" w:rsidRPr="00BD2FF3" w:rsidRDefault="008A79FF" w:rsidP="008A79FF">
      <w:pPr>
        <w:pStyle w:val="NormalWeb"/>
        <w:rPr>
          <w:rStyle w:val="Hyperlink"/>
        </w:rPr>
      </w:pPr>
      <w:r>
        <w:rPr>
          <w:rFonts w:ascii="Arial" w:hAnsi="Arial" w:cs="Arial"/>
          <w:b/>
          <w:bCs/>
          <w:bdr w:val="none" w:sz="0" w:space="0" w:color="auto" w:frame="1"/>
        </w:rPr>
        <w:fldChar w:fldCharType="begin"/>
      </w:r>
      <w:r>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7189E4B7" w14:textId="77777777" w:rsidR="008A79FF" w:rsidRPr="00F438BC" w:rsidRDefault="008A79FF" w:rsidP="008A79FF">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 xml:space="preserve">where and how hazardous materials will be stored and </w:t>
      </w:r>
      <w:r w:rsidRPr="002E5277">
        <w:rPr>
          <w:rFonts w:ascii="Arial" w:hAnsi="Arial" w:cs="Arial"/>
          <w:i/>
          <w:color w:val="FF0000"/>
          <w:sz w:val="20"/>
          <w:szCs w:val="20"/>
          <w:bdr w:val="none" w:sz="0" w:space="0" w:color="auto" w:frame="1"/>
        </w:rPr>
        <w:t xml:space="preserve">transported </w:t>
      </w:r>
      <w:commentRangeStart w:id="16"/>
      <w:r w:rsidRPr="002E5277">
        <w:rPr>
          <w:rFonts w:ascii="Arial" w:hAnsi="Arial" w:cs="Arial"/>
          <w:i/>
          <w:color w:val="FF0000"/>
          <w:sz w:val="20"/>
          <w:szCs w:val="20"/>
          <w:bdr w:val="none" w:sz="0" w:space="0" w:color="auto" w:frame="1"/>
        </w:rPr>
        <w:t>in your lab</w:t>
      </w:r>
      <w:commentRangeEnd w:id="16"/>
      <w:r w:rsidRPr="002E5277">
        <w:rPr>
          <w:rStyle w:val="CommentReference"/>
          <w:rFonts w:asciiTheme="minorHAnsi" w:hAnsiTheme="minorHAnsi" w:cstheme="minorBidi"/>
          <w:color w:val="auto"/>
        </w:rPr>
        <w:commentReference w:id="16"/>
      </w:r>
      <w:r w:rsidRPr="002E5277">
        <w:rPr>
          <w:rFonts w:ascii="Arial" w:hAnsi="Arial" w:cs="Arial"/>
          <w:i/>
          <w:color w:val="FF0000"/>
          <w:sz w:val="20"/>
          <w:szCs w:val="20"/>
          <w:bdr w:val="none" w:sz="0" w:space="0" w:color="auto" w:frame="1"/>
        </w:rPr>
        <w:t>.]</w:t>
      </w:r>
    </w:p>
    <w:bookmarkEnd w:id="15"/>
    <w:p w14:paraId="5218239C" w14:textId="77777777" w:rsidR="008A79FF" w:rsidRDefault="008A79FF" w:rsidP="008A79FF">
      <w:pPr>
        <w:pStyle w:val="NormalWeb"/>
        <w:rPr>
          <w:rFonts w:ascii="Arial" w:hAnsi="Arial" w:cs="Arial"/>
          <w:i/>
          <w:sz w:val="20"/>
          <w:szCs w:val="20"/>
          <w:bdr w:val="none" w:sz="0" w:space="0" w:color="auto" w:frame="1"/>
        </w:rPr>
      </w:pPr>
    </w:p>
    <w:bookmarkStart w:id="17" w:name="_Hlk157432487"/>
    <w:p w14:paraId="031AFD81" w14:textId="77777777" w:rsidR="008A79FF" w:rsidRPr="00B52153" w:rsidRDefault="008A79FF" w:rsidP="008A79FF">
      <w:pPr>
        <w:pStyle w:val="NormalWeb"/>
        <w:rPr>
          <w:rStyle w:val="Hyperlink"/>
        </w:rPr>
      </w:pPr>
      <w:r>
        <w:rPr>
          <w:rFonts w:ascii="Arial" w:hAnsi="Arial" w:cs="Arial"/>
          <w:b/>
          <w:bCs/>
          <w:bdr w:val="none" w:sz="0" w:space="0" w:color="auto" w:frame="1"/>
        </w:rPr>
        <w:fldChar w:fldCharType="begin"/>
      </w:r>
      <w:r>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D7BEB92" w14:textId="6DB4C69C" w:rsidR="008A79FF" w:rsidRPr="00FC6C98" w:rsidRDefault="008A79FF" w:rsidP="008A79FF">
      <w:pPr>
        <w:pStyle w:val="NormalWeb"/>
        <w:rPr>
          <w:rFonts w:asciiTheme="minorHAnsi" w:hAnsiTheme="minorHAnsi" w:cstheme="minorHAnsi"/>
          <w:i/>
          <w:color w:val="auto"/>
          <w:sz w:val="22"/>
          <w:szCs w:val="22"/>
        </w:rPr>
      </w:pPr>
      <w:r>
        <w:rPr>
          <w:rFonts w:ascii="Arial" w:hAnsi="Arial" w:cs="Arial"/>
          <w:b/>
          <w:bCs/>
          <w:bdr w:val="none" w:sz="0" w:space="0" w:color="auto" w:frame="1"/>
        </w:rPr>
        <w:fldChar w:fldCharType="end"/>
      </w:r>
      <w:bookmarkEnd w:id="17"/>
      <w:r w:rsidRPr="00B6316E">
        <w:rPr>
          <w:rFonts w:ascii="Arial" w:hAnsi="Arial" w:cs="Arial"/>
          <w:bCs/>
          <w:i/>
          <w:color w:val="000000" w:themeColor="text1"/>
          <w:sz w:val="20"/>
          <w:szCs w:val="20"/>
          <w:bdr w:val="none" w:sz="0" w:space="0" w:color="auto" w:frame="1"/>
        </w:rPr>
        <w:t xml:space="preserve">All HF waste </w:t>
      </w:r>
      <w:r>
        <w:rPr>
          <w:rFonts w:ascii="Arial" w:hAnsi="Arial" w:cs="Arial"/>
          <w:bCs/>
          <w:i/>
          <w:color w:val="000000" w:themeColor="text1"/>
          <w:sz w:val="20"/>
          <w:szCs w:val="20"/>
          <w:bdr w:val="none" w:sz="0" w:space="0" w:color="auto" w:frame="1"/>
        </w:rPr>
        <w:t xml:space="preserve">and rinses of HF-contaminated material </w:t>
      </w:r>
      <w:r w:rsidRPr="00B6316E">
        <w:rPr>
          <w:rFonts w:ascii="Arial" w:hAnsi="Arial" w:cs="Arial"/>
          <w:bCs/>
          <w:i/>
          <w:color w:val="000000" w:themeColor="text1"/>
          <w:sz w:val="20"/>
          <w:szCs w:val="20"/>
          <w:bdr w:val="none" w:sz="0" w:space="0" w:color="auto" w:frame="1"/>
        </w:rPr>
        <w:t>must be collected in a dedicated, clearly labeled plastic container compatible with HF</w:t>
      </w:r>
      <w:r>
        <w:rPr>
          <w:rFonts w:ascii="Arial" w:hAnsi="Arial" w:cs="Arial"/>
          <w:bCs/>
          <w:i/>
          <w:color w:val="000000" w:themeColor="text1"/>
          <w:sz w:val="20"/>
          <w:szCs w:val="20"/>
          <w:bdr w:val="none" w:sz="0" w:space="0" w:color="auto" w:frame="1"/>
        </w:rPr>
        <w:t>; the HDPE containers provided by EHRS are suitable for this purpose</w:t>
      </w:r>
      <w:r w:rsidRPr="00B6316E">
        <w:rPr>
          <w:rFonts w:ascii="Arial" w:hAnsi="Arial" w:cs="Arial"/>
          <w:bCs/>
          <w:i/>
          <w:color w:val="000000" w:themeColor="text1"/>
          <w:sz w:val="20"/>
          <w:szCs w:val="20"/>
          <w:bdr w:val="none" w:sz="0" w:space="0" w:color="auto" w:frame="1"/>
        </w:rPr>
        <w:t xml:space="preserve">. After use, HF waste containers must be securely closed and transferred to the </w:t>
      </w:r>
      <w:r>
        <w:rPr>
          <w:rFonts w:ascii="Arial" w:hAnsi="Arial" w:cs="Arial"/>
          <w:bCs/>
          <w:i/>
          <w:color w:val="000000" w:themeColor="text1"/>
          <w:sz w:val="20"/>
          <w:szCs w:val="20"/>
          <w:bdr w:val="none" w:sz="0" w:space="0" w:color="auto" w:frame="1"/>
        </w:rPr>
        <w:t>satellite waste accumulation</w:t>
      </w:r>
      <w:r w:rsidRPr="00B6316E">
        <w:rPr>
          <w:rFonts w:ascii="Arial" w:hAnsi="Arial" w:cs="Arial"/>
          <w:bCs/>
          <w:i/>
          <w:color w:val="000000" w:themeColor="text1"/>
          <w:sz w:val="20"/>
          <w:szCs w:val="20"/>
          <w:bdr w:val="none" w:sz="0" w:space="0" w:color="auto" w:frame="1"/>
        </w:rPr>
        <w:t xml:space="preserve"> area.</w:t>
      </w:r>
      <w:r>
        <w:rPr>
          <w:rFonts w:ascii="Arial" w:hAnsi="Arial" w:cs="Arial"/>
          <w:bCs/>
          <w:i/>
          <w:color w:val="000000" w:themeColor="text1"/>
          <w:sz w:val="20"/>
          <w:szCs w:val="20"/>
          <w:bdr w:val="none" w:sz="0" w:space="0" w:color="auto" w:frame="1"/>
        </w:rPr>
        <w:t xml:space="preserve"> </w:t>
      </w:r>
      <w:r w:rsidRPr="00FC6C98">
        <w:rPr>
          <w:rFonts w:ascii="Arial" w:eastAsia="Times New Roman" w:hAnsi="Arial" w:cs="Arial"/>
          <w:i/>
          <w:iCs/>
          <w:color w:val="auto"/>
          <w:sz w:val="20"/>
          <w:szCs w:val="20"/>
        </w:rPr>
        <w:t>Use a hazardous-waste tag to label the container with all of the constituents of the mixture</w:t>
      </w:r>
      <w:r w:rsidRPr="00FC6C98">
        <w:rPr>
          <w:rFonts w:ascii="Arial" w:eastAsia="Times New Roman" w:hAnsi="Arial" w:cs="Arial"/>
          <w:bCs/>
          <w:i/>
          <w:iCs/>
          <w:color w:val="auto"/>
          <w:sz w:val="20"/>
          <w:szCs w:val="20"/>
        </w:rPr>
        <w:t xml:space="preserve">, </w:t>
      </w:r>
      <w:r>
        <w:rPr>
          <w:rFonts w:ascii="Arial" w:eastAsia="Times New Roman" w:hAnsi="Arial" w:cs="Arial"/>
          <w:bCs/>
          <w:i/>
          <w:iCs/>
          <w:color w:val="auto"/>
          <w:sz w:val="20"/>
          <w:szCs w:val="20"/>
        </w:rPr>
        <w:t>no</w:t>
      </w:r>
      <w:r w:rsidRPr="00FC6C98">
        <w:rPr>
          <w:rFonts w:ascii="Arial" w:eastAsia="Times New Roman" w:hAnsi="Arial" w:cs="Arial"/>
          <w:bCs/>
          <w:i/>
          <w:iCs/>
          <w:color w:val="auto"/>
          <w:sz w:val="20"/>
          <w:szCs w:val="20"/>
        </w:rPr>
        <w:t>ting the presence of</w:t>
      </w:r>
      <w:r>
        <w:rPr>
          <w:rFonts w:ascii="Arial" w:eastAsia="Times New Roman" w:hAnsi="Arial" w:cs="Arial"/>
          <w:bCs/>
          <w:i/>
          <w:iCs/>
          <w:color w:val="auto"/>
          <w:sz w:val="20"/>
          <w:szCs w:val="20"/>
        </w:rPr>
        <w:t xml:space="preserve"> Hydrofluoric Acid. </w:t>
      </w:r>
      <w:r w:rsidRPr="00FC6C98">
        <w:rPr>
          <w:rFonts w:ascii="Arial" w:eastAsia="Times New Roman" w:hAnsi="Arial" w:cs="Arial"/>
          <w:i/>
          <w:iCs/>
          <w:color w:val="auto"/>
          <w:sz w:val="20"/>
          <w:szCs w:val="20"/>
        </w:rPr>
        <w:t xml:space="preserve">EHRS staff needs this information to avoid placing incompatible materials inside the same container. Contact </w:t>
      </w:r>
      <w:r w:rsidRPr="008C025A">
        <w:rPr>
          <w:rFonts w:ascii="Arial" w:hAnsi="Arial" w:cs="Arial"/>
          <w:bCs/>
          <w:i/>
          <w:iCs/>
          <w:sz w:val="20"/>
          <w:szCs w:val="20"/>
          <w:bdr w:val="none" w:sz="0" w:space="0" w:color="auto" w:frame="1"/>
        </w:rPr>
        <w:t xml:space="preserve">EHRS’s </w:t>
      </w:r>
      <w:r>
        <w:rPr>
          <w:rFonts w:ascii="Arial" w:hAnsi="Arial" w:cs="Arial"/>
          <w:bCs/>
          <w:i/>
          <w:iCs/>
          <w:sz w:val="20"/>
          <w:szCs w:val="20"/>
          <w:bdr w:val="none" w:sz="0" w:space="0" w:color="auto" w:frame="1"/>
        </w:rPr>
        <w:t>EHS Technicians</w:t>
      </w:r>
      <w:r w:rsidRPr="008C025A">
        <w:rPr>
          <w:rFonts w:ascii="Arial" w:hAnsi="Arial" w:cs="Arial"/>
          <w:bCs/>
          <w:i/>
          <w:iCs/>
          <w:sz w:val="20"/>
          <w:szCs w:val="20"/>
          <w:bdr w:val="none" w:sz="0" w:space="0" w:color="auto" w:frame="1"/>
        </w:rPr>
        <w:t xml:space="preserve"> </w:t>
      </w:r>
      <w:r w:rsidRPr="00FC6C98">
        <w:rPr>
          <w:rFonts w:ascii="Arial" w:eastAsia="Times New Roman" w:hAnsi="Arial" w:cs="Arial"/>
          <w:i/>
          <w:iCs/>
          <w:color w:val="auto"/>
          <w:sz w:val="20"/>
          <w:szCs w:val="20"/>
        </w:rPr>
        <w:t>to pick</w:t>
      </w:r>
      <w:r>
        <w:rPr>
          <w:rFonts w:ascii="Arial" w:eastAsia="Times New Roman" w:hAnsi="Arial" w:cs="Arial"/>
          <w:i/>
          <w:iCs/>
          <w:color w:val="auto"/>
          <w:sz w:val="20"/>
          <w:szCs w:val="20"/>
        </w:rPr>
        <w:t xml:space="preserve"> up</w:t>
      </w:r>
      <w:r w:rsidRPr="00FC6C98">
        <w:rPr>
          <w:rFonts w:ascii="Arial" w:eastAsia="Times New Roman" w:hAnsi="Arial" w:cs="Arial"/>
          <w:i/>
          <w:iCs/>
          <w:color w:val="auto"/>
          <w:sz w:val="20"/>
          <w:szCs w:val="20"/>
        </w:rPr>
        <w:t xml:space="preserve"> the waste container </w:t>
      </w:r>
      <w:r>
        <w:rPr>
          <w:rFonts w:ascii="Arial" w:eastAsia="Times New Roman" w:hAnsi="Arial" w:cs="Arial"/>
          <w:i/>
          <w:iCs/>
          <w:color w:val="auto"/>
          <w:sz w:val="20"/>
          <w:szCs w:val="20"/>
        </w:rPr>
        <w:t>as</w:t>
      </w:r>
      <w:r w:rsidRPr="00FC6C98">
        <w:rPr>
          <w:rFonts w:ascii="Arial" w:eastAsia="Times New Roman" w:hAnsi="Arial" w:cs="Arial"/>
          <w:i/>
          <w:iCs/>
          <w:color w:val="auto"/>
          <w:sz w:val="20"/>
          <w:szCs w:val="20"/>
        </w:rPr>
        <w:t xml:space="preserve"> necessary</w:t>
      </w:r>
      <w:r>
        <w:rPr>
          <w:rFonts w:ascii="Arial" w:eastAsia="Times New Roman" w:hAnsi="Arial" w:cs="Arial"/>
          <w:i/>
          <w:iCs/>
          <w:color w:val="auto"/>
          <w:sz w:val="20"/>
          <w:szCs w:val="20"/>
        </w:rPr>
        <w:t xml:space="preserve"> using the </w:t>
      </w:r>
      <w:hyperlink r:id="rId28" w:history="1">
        <w:r w:rsidRPr="00E747D4">
          <w:rPr>
            <w:rStyle w:val="Hyperlink"/>
            <w:rFonts w:ascii="Arial" w:eastAsia="Times New Roman" w:hAnsi="Arial" w:cs="Arial"/>
            <w:i/>
            <w:iCs/>
            <w:sz w:val="20"/>
            <w:szCs w:val="20"/>
          </w:rPr>
          <w:t>Chemical Waste Pickup Form</w:t>
        </w:r>
      </w:hyperlink>
      <w:r>
        <w:rPr>
          <w:rFonts w:ascii="Arial" w:eastAsia="Times New Roman" w:hAnsi="Arial" w:cs="Arial"/>
          <w:i/>
          <w:iCs/>
          <w:color w:val="auto"/>
          <w:sz w:val="20"/>
          <w:szCs w:val="20"/>
        </w:rPr>
        <w:t xml:space="preserve"> on the EHRS website</w:t>
      </w:r>
      <w:r w:rsidRPr="00FC6C98">
        <w:rPr>
          <w:rFonts w:ascii="Arial" w:eastAsia="Times New Roman" w:hAnsi="Arial" w:cs="Arial"/>
          <w:i/>
          <w:iCs/>
          <w:color w:val="auto"/>
          <w:sz w:val="20"/>
          <w:szCs w:val="20"/>
        </w:rPr>
        <w:t>.</w:t>
      </w:r>
    </w:p>
    <w:p w14:paraId="430DA899" w14:textId="2B5F08CF" w:rsidR="00DC0407" w:rsidRDefault="00F70004" w:rsidP="00DC0407">
      <w:pPr>
        <w:pStyle w:val="NormalWeb"/>
        <w:rPr>
          <w:rFonts w:ascii="Arial" w:hAnsi="Arial" w:cs="Arial"/>
          <w:bCs/>
          <w:i/>
          <w:iCs/>
          <w:sz w:val="20"/>
          <w:szCs w:val="20"/>
          <w:bdr w:val="none" w:sz="0" w:space="0" w:color="auto" w:frame="1"/>
        </w:rPr>
      </w:pPr>
      <w:r w:rsidRPr="008C025A">
        <w:rPr>
          <w:rFonts w:ascii="Arial" w:hAnsi="Arial" w:cs="Arial"/>
          <w:bCs/>
          <w:i/>
          <w:sz w:val="20"/>
          <w:szCs w:val="20"/>
          <w:bdr w:val="none" w:sz="0" w:space="0" w:color="auto" w:frame="1"/>
        </w:rPr>
        <w:t>EHRS will take unwanted (full, used, or empty) reagent containers as hazardous waste.</w:t>
      </w:r>
      <w:r w:rsidRPr="008C025A">
        <w:rPr>
          <w:rFonts w:ascii="Arial" w:hAnsi="Arial" w:cs="Arial"/>
          <w:bCs/>
          <w:i/>
          <w:iCs/>
          <w:sz w:val="20"/>
          <w:szCs w:val="20"/>
          <w:bdr w:val="none" w:sz="0" w:space="0" w:color="auto" w:frame="1"/>
        </w:rPr>
        <w:t xml:space="preserve"> Place a yellow waste tag on the container and submit it to EHRS’s </w:t>
      </w:r>
      <w:r w:rsidR="002C6DBA">
        <w:rPr>
          <w:rFonts w:ascii="Arial" w:hAnsi="Arial" w:cs="Arial"/>
          <w:bCs/>
          <w:i/>
          <w:iCs/>
          <w:sz w:val="20"/>
          <w:szCs w:val="20"/>
          <w:bdr w:val="none" w:sz="0" w:space="0" w:color="auto" w:frame="1"/>
        </w:rPr>
        <w:t>EHS Tec</w:t>
      </w:r>
      <w:r w:rsidR="006B4B96">
        <w:rPr>
          <w:rFonts w:ascii="Arial" w:hAnsi="Arial" w:cs="Arial"/>
          <w:bCs/>
          <w:i/>
          <w:iCs/>
          <w:sz w:val="20"/>
          <w:szCs w:val="20"/>
          <w:bdr w:val="none" w:sz="0" w:space="0" w:color="auto" w:frame="1"/>
        </w:rPr>
        <w:t>hnicians</w:t>
      </w:r>
      <w:r w:rsidRPr="008C025A">
        <w:rPr>
          <w:rFonts w:ascii="Arial" w:hAnsi="Arial" w:cs="Arial"/>
          <w:bCs/>
          <w:i/>
          <w:iCs/>
          <w:sz w:val="20"/>
          <w:szCs w:val="20"/>
          <w:bdr w:val="none" w:sz="0" w:space="0" w:color="auto" w:frame="1"/>
        </w:rPr>
        <w:t xml:space="preserve"> using the online form </w:t>
      </w:r>
      <w:hyperlink r:id="rId29"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30" w:history="1">
        <w:r w:rsidRPr="008C025A">
          <w:rPr>
            <w:rStyle w:val="Hyperlink"/>
            <w:rFonts w:ascii="Arial" w:hAnsi="Arial" w:cs="Arial"/>
            <w:bCs/>
            <w:i/>
            <w:iCs/>
            <w:sz w:val="20"/>
            <w:szCs w:val="20"/>
            <w:bdr w:val="none" w:sz="0" w:space="0" w:color="auto" w:frame="1"/>
          </w:rPr>
          <w:t>chem_</w:t>
        </w:r>
        <w:r w:rsidRPr="00BE4F42">
          <w:rPr>
            <w:rStyle w:val="Hyperlink"/>
            <w:rFonts w:ascii="Arial" w:hAnsi="Arial" w:cs="Arial"/>
            <w:bCs/>
            <w:i/>
            <w:iCs/>
            <w:color w:val="0563C1"/>
            <w:sz w:val="20"/>
            <w:szCs w:val="20"/>
            <w:bdr w:val="none" w:sz="0" w:space="0" w:color="auto" w:frame="1"/>
          </w:rPr>
          <w:t>waste</w:t>
        </w:r>
        <w:r w:rsidRPr="008C025A">
          <w:rPr>
            <w:rStyle w:val="Hyperlink"/>
            <w:rFonts w:ascii="Arial" w:hAnsi="Arial" w:cs="Arial"/>
            <w:bCs/>
            <w:i/>
            <w:iCs/>
            <w:sz w:val="20"/>
            <w:szCs w:val="20"/>
            <w:bdr w:val="none" w:sz="0" w:space="0" w:color="auto" w:frame="1"/>
          </w:rPr>
          <w:t>@lists.upenn.edu</w:t>
        </w:r>
      </w:hyperlink>
      <w:r w:rsidRPr="008C025A">
        <w:rPr>
          <w:rFonts w:ascii="Arial" w:hAnsi="Arial" w:cs="Arial"/>
          <w:bCs/>
          <w:i/>
          <w:iCs/>
          <w:sz w:val="20"/>
          <w:szCs w:val="20"/>
          <w:bdr w:val="none" w:sz="0" w:space="0" w:color="auto" w:frame="1"/>
        </w:rPr>
        <w:t xml:space="preserve"> for advice.</w:t>
      </w:r>
      <w:bookmarkEnd w:id="13"/>
      <w:bookmarkEnd w:id="14"/>
    </w:p>
    <w:p w14:paraId="6FEA1731" w14:textId="77777777" w:rsidR="00AE3B22" w:rsidRPr="00F70004" w:rsidRDefault="00AE3B22" w:rsidP="00DC0407">
      <w:pPr>
        <w:pStyle w:val="NormalWeb"/>
        <w:rPr>
          <w:rFonts w:ascii="Arial" w:hAnsi="Arial" w:cs="Arial"/>
          <w:bCs/>
          <w:i/>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31"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18" w:name="_Hlk156303721"/>
      <w:bookmarkStart w:id="19" w:name="_Hlk157433937"/>
      <w:r w:rsidRPr="0046557C">
        <w:rPr>
          <w:rFonts w:ascii="Arial" w:hAnsi="Arial" w:cs="Arial"/>
          <w:i/>
          <w:color w:val="FF0000"/>
          <w:sz w:val="20"/>
          <w:szCs w:val="20"/>
          <w:highlight w:val="yellow"/>
          <w:bdr w:val="none" w:sz="0" w:space="0" w:color="auto" w:frame="1"/>
        </w:rPr>
        <w:t>[</w:t>
      </w:r>
      <w:commentRangeStart w:id="20"/>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0"/>
      <w:r w:rsidR="00885192" w:rsidRPr="0046557C">
        <w:rPr>
          <w:rStyle w:val="CommentReference"/>
          <w:rFonts w:asciiTheme="minorHAnsi" w:hAnsiTheme="minorHAnsi" w:cstheme="minorBidi"/>
          <w:color w:val="auto"/>
          <w:highlight w:val="yellow"/>
        </w:rPr>
        <w:commentReference w:id="20"/>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1"/>
      <w:r w:rsidRPr="0046557C">
        <w:rPr>
          <w:rFonts w:ascii="Arial" w:hAnsi="Arial" w:cs="Arial"/>
          <w:b/>
          <w:bCs/>
          <w:i/>
          <w:color w:val="FF0000"/>
          <w:sz w:val="20"/>
          <w:szCs w:val="20"/>
          <w:highlight w:val="yellow"/>
          <w:bdr w:val="none" w:sz="0" w:space="0" w:color="auto" w:frame="1"/>
        </w:rPr>
        <w:t>evacuation procedures</w:t>
      </w:r>
      <w:commentRangeEnd w:id="21"/>
      <w:r w:rsidR="005F0C13" w:rsidRPr="0046557C">
        <w:rPr>
          <w:rStyle w:val="CommentReference"/>
          <w:rFonts w:asciiTheme="minorHAnsi" w:hAnsiTheme="minorHAnsi" w:cstheme="minorBidi"/>
          <w:b/>
          <w:bCs/>
          <w:color w:val="auto"/>
          <w:highlight w:val="yellow"/>
        </w:rPr>
        <w:commentReference w:id="21"/>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particular process.]</w:t>
      </w:r>
    </w:p>
    <w:bookmarkEnd w:id="18"/>
    <w:p w14:paraId="69D368DA" w14:textId="7F16794B"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A773CB"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Pr="0046557C">
        <w:rPr>
          <w:rFonts w:ascii="Arial" w:hAnsi="Arial" w:cs="Arial"/>
          <w:i/>
          <w:color w:val="FF0000"/>
          <w:sz w:val="20"/>
          <w:szCs w:val="20"/>
          <w:highlight w:val="yellow"/>
          <w:bdr w:val="none" w:sz="0" w:space="0" w:color="auto" w:frame="1"/>
        </w:rPr>
        <w:t>impact the safety of your operation?</w:t>
      </w:r>
      <w:r w:rsidR="005A7D1F" w:rsidRPr="0046557C">
        <w:rPr>
          <w:rFonts w:ascii="Arial" w:hAnsi="Arial" w:cs="Arial"/>
          <w:i/>
          <w:color w:val="FF0000"/>
          <w:sz w:val="20"/>
          <w:szCs w:val="20"/>
          <w:highlight w:val="yellow"/>
          <w:bdr w:val="none" w:sz="0" w:space="0" w:color="auto" w:frame="1"/>
        </w:rPr>
        <w:t xml:space="preserve"> 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2115D060" w14:textId="77777777" w:rsidR="008D658C" w:rsidRDefault="008D658C" w:rsidP="00E46242">
      <w:pPr>
        <w:spacing w:after="225" w:line="240" w:lineRule="auto"/>
        <w:rPr>
          <w:rFonts w:ascii="Arial" w:eastAsia="Times New Roman" w:hAnsi="Arial" w:cs="Arial"/>
          <w:color w:val="000000"/>
          <w:sz w:val="20"/>
          <w:szCs w:val="20"/>
        </w:rPr>
      </w:pPr>
      <w:bookmarkStart w:id="22" w:name="_Hlk136960013"/>
      <w:bookmarkEnd w:id="19"/>
    </w:p>
    <w:p w14:paraId="3467EC26" w14:textId="4184DCC2" w:rsidR="00E46242" w:rsidRPr="008F53F5" w:rsidRDefault="00E46242" w:rsidP="00E46242">
      <w:pPr>
        <w:spacing w:after="225" w:line="240" w:lineRule="auto"/>
        <w:rPr>
          <w:rFonts w:ascii="Arial" w:eastAsia="Times New Roman" w:hAnsi="Arial" w:cs="Arial"/>
          <w:color w:val="000000"/>
          <w:sz w:val="20"/>
          <w:szCs w:val="20"/>
        </w:rPr>
      </w:pPr>
      <w:r>
        <w:rPr>
          <w:rFonts w:ascii="Arial" w:eastAsia="Times New Roman" w:hAnsi="Arial" w:cs="Arial"/>
          <w:color w:val="000000"/>
          <w:sz w:val="20"/>
          <w:szCs w:val="20"/>
        </w:rPr>
        <w:t>In case of skin exposure to hydrofluoric acid / a solution containing HF:</w:t>
      </w:r>
    </w:p>
    <w:p w14:paraId="11DB41A7" w14:textId="77777777" w:rsidR="00E46242" w:rsidRDefault="00E46242" w:rsidP="00E46242">
      <w:pPr>
        <w:pStyle w:val="ListParagraph"/>
        <w:numPr>
          <w:ilvl w:val="0"/>
          <w:numId w:val="33"/>
        </w:numPr>
        <w:spacing w:after="0" w:line="276" w:lineRule="auto"/>
        <w:ind w:left="360" w:hanging="360"/>
        <w:rPr>
          <w:rFonts w:ascii="Arial" w:eastAsia="Times New Roman" w:hAnsi="Arial" w:cs="Arial"/>
          <w:color w:val="000000"/>
          <w:sz w:val="20"/>
          <w:szCs w:val="20"/>
        </w:rPr>
      </w:pPr>
      <w:r w:rsidRPr="008F53F5">
        <w:rPr>
          <w:rFonts w:ascii="Arial" w:eastAsia="Times New Roman" w:hAnsi="Arial" w:cs="Arial"/>
          <w:color w:val="000000"/>
          <w:sz w:val="20"/>
          <w:szCs w:val="20"/>
        </w:rPr>
        <w:t>Quickly remove all contaminated clothing while using the safety shower or other available source of water.</w:t>
      </w:r>
    </w:p>
    <w:p w14:paraId="237260F6" w14:textId="77777777" w:rsidR="00E46242" w:rsidRPr="008F53F5" w:rsidRDefault="00E46242" w:rsidP="00E46242">
      <w:pPr>
        <w:pStyle w:val="ListParagraph"/>
        <w:numPr>
          <w:ilvl w:val="1"/>
          <w:numId w:val="33"/>
        </w:numPr>
        <w:spacing w:after="0" w:line="276" w:lineRule="auto"/>
        <w:ind w:left="1080"/>
        <w:rPr>
          <w:rFonts w:ascii="Arial" w:eastAsia="Times New Roman" w:hAnsi="Arial" w:cs="Arial"/>
          <w:color w:val="000000"/>
          <w:sz w:val="20"/>
          <w:szCs w:val="20"/>
        </w:rPr>
      </w:pPr>
      <w:r>
        <w:rPr>
          <w:rFonts w:ascii="Arial" w:eastAsia="Times New Roman" w:hAnsi="Arial" w:cs="Arial"/>
          <w:color w:val="000000"/>
          <w:sz w:val="20"/>
          <w:szCs w:val="20"/>
        </w:rPr>
        <w:t>In the case of eye exposure, use an emergency eyewash instead.</w:t>
      </w:r>
    </w:p>
    <w:p w14:paraId="75FE872B" w14:textId="77777777" w:rsidR="00E46242" w:rsidRPr="00FC6C98" w:rsidRDefault="00E46242" w:rsidP="00E46242">
      <w:pPr>
        <w:numPr>
          <w:ilvl w:val="0"/>
          <w:numId w:val="32"/>
        </w:numPr>
        <w:tabs>
          <w:tab w:val="clear" w:pos="720"/>
          <w:tab w:val="num" w:pos="0"/>
        </w:tabs>
        <w:spacing w:after="100" w:afterAutospacing="1" w:line="276" w:lineRule="auto"/>
        <w:ind w:left="360"/>
        <w:rPr>
          <w:rFonts w:ascii="Arial" w:eastAsia="Times New Roman" w:hAnsi="Arial" w:cs="Arial"/>
          <w:color w:val="000000"/>
          <w:sz w:val="20"/>
          <w:szCs w:val="20"/>
        </w:rPr>
      </w:pPr>
      <w:r w:rsidRPr="00FC6C98">
        <w:rPr>
          <w:rFonts w:ascii="Arial" w:eastAsia="Times New Roman" w:hAnsi="Arial" w:cs="Arial"/>
          <w:color w:val="000000"/>
          <w:sz w:val="20"/>
          <w:szCs w:val="20"/>
        </w:rPr>
        <w:t>Immediately flood the affected body area in cold water for at least 5 minutes.</w:t>
      </w:r>
    </w:p>
    <w:p w14:paraId="4094799A" w14:textId="77777777" w:rsidR="00E46242" w:rsidRDefault="00E46242" w:rsidP="00E46242">
      <w:pPr>
        <w:numPr>
          <w:ilvl w:val="0"/>
          <w:numId w:val="32"/>
        </w:numPr>
        <w:tabs>
          <w:tab w:val="clear" w:pos="720"/>
          <w:tab w:val="num" w:pos="0"/>
        </w:tabs>
        <w:spacing w:before="100" w:beforeAutospacing="1" w:after="100" w:afterAutospacing="1" w:line="276" w:lineRule="auto"/>
        <w:ind w:left="360"/>
        <w:rPr>
          <w:rFonts w:ascii="Arial" w:eastAsia="Times New Roman" w:hAnsi="Arial" w:cs="Arial"/>
          <w:color w:val="000000"/>
          <w:sz w:val="20"/>
          <w:szCs w:val="20"/>
        </w:rPr>
      </w:pPr>
      <w:r>
        <w:rPr>
          <w:rFonts w:ascii="Arial" w:eastAsia="Times New Roman" w:hAnsi="Arial" w:cs="Arial"/>
          <w:color w:val="000000"/>
          <w:sz w:val="20"/>
          <w:szCs w:val="20"/>
        </w:rPr>
        <w:lastRenderedPageBreak/>
        <w:t>The victim should self-a</w:t>
      </w:r>
      <w:r w:rsidRPr="00FC6C98">
        <w:rPr>
          <w:rFonts w:ascii="Arial" w:eastAsia="Times New Roman" w:hAnsi="Arial" w:cs="Arial"/>
          <w:color w:val="000000"/>
          <w:sz w:val="20"/>
          <w:szCs w:val="20"/>
        </w:rPr>
        <w:t>pply calcium gluconate to the affected areas.</w:t>
      </w:r>
      <w:r>
        <w:rPr>
          <w:rFonts w:ascii="Arial" w:eastAsia="Times New Roman" w:hAnsi="Arial" w:cs="Arial"/>
          <w:color w:val="000000"/>
          <w:sz w:val="20"/>
          <w:szCs w:val="20"/>
        </w:rPr>
        <w:t xml:space="preserve"> </w:t>
      </w:r>
    </w:p>
    <w:p w14:paraId="1B09E1E3" w14:textId="77777777" w:rsidR="00E46242" w:rsidRDefault="00E46242" w:rsidP="00E46242">
      <w:pPr>
        <w:numPr>
          <w:ilvl w:val="1"/>
          <w:numId w:val="32"/>
        </w:numPr>
        <w:tabs>
          <w:tab w:val="clear" w:pos="1440"/>
          <w:tab w:val="num" w:pos="720"/>
        </w:tabs>
        <w:spacing w:before="100" w:beforeAutospacing="1" w:after="100" w:afterAutospacing="1" w:line="276" w:lineRule="auto"/>
        <w:ind w:left="1080"/>
        <w:rPr>
          <w:rFonts w:ascii="Arial" w:eastAsia="Times New Roman" w:hAnsi="Arial" w:cs="Arial"/>
          <w:color w:val="000000"/>
          <w:sz w:val="20"/>
          <w:szCs w:val="20"/>
        </w:rPr>
      </w:pPr>
      <w:r>
        <w:rPr>
          <w:rFonts w:ascii="Arial" w:eastAsia="Times New Roman" w:hAnsi="Arial" w:cs="Arial"/>
          <w:color w:val="000000"/>
          <w:sz w:val="20"/>
          <w:szCs w:val="20"/>
        </w:rPr>
        <w:t>Note the time when the calcium gluconate was first applied to the skin; this will be useful information for the medical examiners.</w:t>
      </w:r>
    </w:p>
    <w:p w14:paraId="652B8C3E" w14:textId="77777777" w:rsidR="00E46242" w:rsidRPr="00FC6C98" w:rsidRDefault="00E46242" w:rsidP="00E46242">
      <w:pPr>
        <w:numPr>
          <w:ilvl w:val="1"/>
          <w:numId w:val="32"/>
        </w:numPr>
        <w:tabs>
          <w:tab w:val="clear" w:pos="1440"/>
          <w:tab w:val="num" w:pos="720"/>
        </w:tabs>
        <w:spacing w:before="100" w:beforeAutospacing="1" w:after="100" w:afterAutospacing="1" w:line="276" w:lineRule="auto"/>
        <w:ind w:left="1080"/>
        <w:rPr>
          <w:rFonts w:ascii="Arial" w:eastAsia="Times New Roman" w:hAnsi="Arial" w:cs="Arial"/>
          <w:color w:val="000000"/>
          <w:sz w:val="20"/>
          <w:szCs w:val="20"/>
        </w:rPr>
      </w:pPr>
      <w:r>
        <w:rPr>
          <w:rFonts w:ascii="Arial" w:eastAsia="Times New Roman" w:hAnsi="Arial" w:cs="Arial"/>
          <w:color w:val="000000"/>
          <w:sz w:val="20"/>
          <w:szCs w:val="20"/>
        </w:rPr>
        <w:t xml:space="preserve">If the victim is unable to apply the calcium gluconate, assisting lab members must only help after equipping the HF-resistant or disposable gloves found in the HF first aid kit </w:t>
      </w:r>
      <w:r>
        <w:rPr>
          <w:rFonts w:ascii="Arial" w:eastAsia="Times New Roman" w:hAnsi="Arial" w:cs="Arial"/>
          <w:b/>
          <w:bCs/>
          <w:color w:val="000000"/>
          <w:sz w:val="20"/>
          <w:szCs w:val="20"/>
        </w:rPr>
        <w:t xml:space="preserve">(the first aid kit is found in </w:t>
      </w:r>
      <w:r w:rsidRPr="00643C39">
        <w:rPr>
          <w:rFonts w:ascii="Arial" w:eastAsia="Times New Roman" w:hAnsi="Arial" w:cs="Arial"/>
          <w:b/>
          <w:bCs/>
          <w:color w:val="FF0000"/>
          <w:sz w:val="20"/>
          <w:szCs w:val="20"/>
          <w:highlight w:val="yellow"/>
        </w:rPr>
        <w:t>[location]</w:t>
      </w:r>
      <w:r>
        <w:rPr>
          <w:rFonts w:ascii="Arial" w:eastAsia="Times New Roman" w:hAnsi="Arial" w:cs="Arial"/>
          <w:b/>
          <w:bCs/>
          <w:color w:val="000000"/>
          <w:sz w:val="20"/>
          <w:szCs w:val="20"/>
        </w:rPr>
        <w:t>)</w:t>
      </w:r>
      <w:r>
        <w:rPr>
          <w:rFonts w:ascii="Arial" w:eastAsia="Times New Roman" w:hAnsi="Arial" w:cs="Arial"/>
          <w:color w:val="000000"/>
          <w:sz w:val="20"/>
          <w:szCs w:val="20"/>
        </w:rPr>
        <w:t>. This is to avoid cross-contamination of the assistant.</w:t>
      </w:r>
    </w:p>
    <w:p w14:paraId="52B00B00" w14:textId="77777777" w:rsidR="00E46242" w:rsidRDefault="00E46242" w:rsidP="00E46242">
      <w:pPr>
        <w:numPr>
          <w:ilvl w:val="0"/>
          <w:numId w:val="32"/>
        </w:numPr>
        <w:tabs>
          <w:tab w:val="clear" w:pos="720"/>
          <w:tab w:val="num" w:pos="0"/>
        </w:tabs>
        <w:spacing w:before="100" w:beforeAutospacing="1" w:after="100" w:afterAutospacing="1" w:line="276" w:lineRule="auto"/>
        <w:ind w:left="360"/>
        <w:rPr>
          <w:rFonts w:ascii="Arial" w:eastAsia="Times New Roman" w:hAnsi="Arial" w:cs="Arial"/>
          <w:color w:val="000000"/>
          <w:sz w:val="20"/>
          <w:szCs w:val="20"/>
        </w:rPr>
      </w:pPr>
      <w:r w:rsidRPr="00FC6C98">
        <w:rPr>
          <w:rFonts w:ascii="Arial" w:eastAsia="Times New Roman" w:hAnsi="Arial" w:cs="Arial"/>
          <w:color w:val="000000"/>
          <w:sz w:val="20"/>
          <w:szCs w:val="20"/>
        </w:rPr>
        <w:t>Call 511 for emergency transport to the hospital (University City campus).</w:t>
      </w:r>
      <w:r>
        <w:rPr>
          <w:rFonts w:ascii="Arial" w:eastAsia="Times New Roman" w:hAnsi="Arial" w:cs="Arial"/>
          <w:color w:val="000000"/>
          <w:sz w:val="20"/>
          <w:szCs w:val="20"/>
        </w:rPr>
        <w:t xml:space="preserve"> Ideally, those assisting the victim should do this while the victim performs the previous steps.</w:t>
      </w:r>
    </w:p>
    <w:p w14:paraId="46A2EF18" w14:textId="77777777" w:rsidR="00E46242" w:rsidRDefault="00E46242" w:rsidP="00E46242">
      <w:pPr>
        <w:numPr>
          <w:ilvl w:val="0"/>
          <w:numId w:val="32"/>
        </w:numPr>
        <w:tabs>
          <w:tab w:val="clear" w:pos="720"/>
          <w:tab w:val="num" w:pos="360"/>
        </w:tabs>
        <w:spacing w:before="100" w:beforeAutospacing="1" w:after="100" w:afterAutospacing="1" w:line="276" w:lineRule="auto"/>
        <w:ind w:left="360"/>
        <w:rPr>
          <w:rFonts w:ascii="Arial" w:eastAsia="Times New Roman" w:hAnsi="Arial" w:cs="Arial"/>
          <w:color w:val="000000"/>
          <w:sz w:val="20"/>
          <w:szCs w:val="20"/>
        </w:rPr>
      </w:pPr>
      <w:r>
        <w:rPr>
          <w:rFonts w:ascii="Arial" w:eastAsia="Times New Roman" w:hAnsi="Arial" w:cs="Arial"/>
          <w:color w:val="000000"/>
          <w:sz w:val="20"/>
          <w:szCs w:val="20"/>
        </w:rPr>
        <w:t>Tell the dispatcher the following information:</w:t>
      </w:r>
    </w:p>
    <w:p w14:paraId="73BB3B5D" w14:textId="77777777" w:rsidR="00E46242" w:rsidRPr="008F53F5" w:rsidRDefault="00E46242" w:rsidP="00E46242">
      <w:pPr>
        <w:pStyle w:val="ListParagraph"/>
        <w:numPr>
          <w:ilvl w:val="1"/>
          <w:numId w:val="32"/>
        </w:numPr>
        <w:tabs>
          <w:tab w:val="clear" w:pos="1440"/>
          <w:tab w:val="num" w:pos="1080"/>
        </w:tabs>
        <w:spacing w:after="200" w:line="276" w:lineRule="auto"/>
        <w:ind w:left="1080"/>
        <w:rPr>
          <w:rFonts w:ascii="Arial" w:hAnsi="Arial" w:cs="Arial"/>
          <w:sz w:val="20"/>
          <w:szCs w:val="20"/>
        </w:rPr>
      </w:pPr>
      <w:r w:rsidRPr="008F53F5">
        <w:rPr>
          <w:rFonts w:ascii="Arial" w:hAnsi="Arial" w:cs="Arial"/>
          <w:sz w:val="20"/>
          <w:szCs w:val="20"/>
        </w:rPr>
        <w:t>There is a person that has been exposed to Hydrofluoric Acid and type of exposure (skin or eyes)</w:t>
      </w:r>
      <w:r>
        <w:rPr>
          <w:rFonts w:ascii="Arial" w:hAnsi="Arial" w:cs="Arial"/>
          <w:sz w:val="20"/>
          <w:szCs w:val="20"/>
        </w:rPr>
        <w:t>,</w:t>
      </w:r>
    </w:p>
    <w:p w14:paraId="70E16235" w14:textId="77777777" w:rsidR="00E46242" w:rsidRPr="008F53F5" w:rsidRDefault="00E46242" w:rsidP="00E46242">
      <w:pPr>
        <w:pStyle w:val="ListParagraph"/>
        <w:numPr>
          <w:ilvl w:val="1"/>
          <w:numId w:val="32"/>
        </w:numPr>
        <w:tabs>
          <w:tab w:val="clear" w:pos="1440"/>
          <w:tab w:val="num" w:pos="1080"/>
        </w:tabs>
        <w:spacing w:after="200" w:line="276" w:lineRule="auto"/>
        <w:ind w:left="1080"/>
        <w:rPr>
          <w:rFonts w:ascii="Arial" w:hAnsi="Arial" w:cs="Arial"/>
          <w:sz w:val="20"/>
          <w:szCs w:val="20"/>
        </w:rPr>
      </w:pPr>
      <w:r w:rsidRPr="008F53F5">
        <w:rPr>
          <w:rFonts w:ascii="Arial" w:hAnsi="Arial" w:cs="Arial"/>
          <w:sz w:val="20"/>
          <w:szCs w:val="20"/>
        </w:rPr>
        <w:t>Location of exposed individual</w:t>
      </w:r>
      <w:r>
        <w:rPr>
          <w:rFonts w:ascii="Arial" w:hAnsi="Arial" w:cs="Arial"/>
          <w:sz w:val="20"/>
          <w:szCs w:val="20"/>
        </w:rPr>
        <w:t>,</w:t>
      </w:r>
    </w:p>
    <w:p w14:paraId="11817C2D" w14:textId="77777777" w:rsidR="00E46242" w:rsidRPr="008F53F5" w:rsidRDefault="00E46242" w:rsidP="00E46242">
      <w:pPr>
        <w:pStyle w:val="ListParagraph"/>
        <w:numPr>
          <w:ilvl w:val="1"/>
          <w:numId w:val="32"/>
        </w:numPr>
        <w:tabs>
          <w:tab w:val="clear" w:pos="1440"/>
          <w:tab w:val="num" w:pos="1080"/>
        </w:tabs>
        <w:spacing w:after="200" w:line="276" w:lineRule="auto"/>
        <w:ind w:left="1080"/>
        <w:rPr>
          <w:rFonts w:ascii="Arial" w:hAnsi="Arial" w:cs="Arial"/>
          <w:sz w:val="20"/>
          <w:szCs w:val="20"/>
        </w:rPr>
      </w:pPr>
      <w:r w:rsidRPr="008F53F5">
        <w:rPr>
          <w:rFonts w:ascii="Arial" w:hAnsi="Arial" w:cs="Arial"/>
          <w:sz w:val="20"/>
          <w:szCs w:val="20"/>
        </w:rPr>
        <w:t>Send an officer and ambulance</w:t>
      </w:r>
      <w:r>
        <w:rPr>
          <w:rFonts w:ascii="Arial" w:hAnsi="Arial" w:cs="Arial"/>
          <w:sz w:val="20"/>
          <w:szCs w:val="20"/>
        </w:rPr>
        <w:t>,</w:t>
      </w:r>
    </w:p>
    <w:p w14:paraId="2F8573A2" w14:textId="77777777" w:rsidR="00E46242" w:rsidRDefault="00E46242" w:rsidP="00E46242">
      <w:pPr>
        <w:pStyle w:val="ListParagraph"/>
        <w:numPr>
          <w:ilvl w:val="1"/>
          <w:numId w:val="32"/>
        </w:numPr>
        <w:tabs>
          <w:tab w:val="clear" w:pos="1440"/>
          <w:tab w:val="num" w:pos="1080"/>
        </w:tabs>
        <w:spacing w:after="0" w:line="276" w:lineRule="auto"/>
        <w:ind w:left="1080"/>
        <w:rPr>
          <w:rFonts w:ascii="Arial" w:hAnsi="Arial" w:cs="Arial"/>
          <w:sz w:val="20"/>
          <w:szCs w:val="20"/>
        </w:rPr>
      </w:pPr>
      <w:r w:rsidRPr="008F53F5">
        <w:rPr>
          <w:rFonts w:ascii="Arial" w:hAnsi="Arial" w:cs="Arial"/>
          <w:sz w:val="20"/>
          <w:szCs w:val="20"/>
        </w:rPr>
        <w:t xml:space="preserve">Ask the dispatcher to notify the HUP Emergency Department that a person with exposure to </w:t>
      </w:r>
      <w:r w:rsidRPr="008F53F5">
        <w:rPr>
          <w:rFonts w:ascii="Arial" w:hAnsi="Arial" w:cs="Arial"/>
          <w:i/>
          <w:sz w:val="20"/>
          <w:szCs w:val="20"/>
        </w:rPr>
        <w:t>hydrofluoric acid</w:t>
      </w:r>
      <w:r w:rsidRPr="008F53F5">
        <w:rPr>
          <w:rFonts w:ascii="Arial" w:hAnsi="Arial" w:cs="Arial"/>
          <w:sz w:val="20"/>
          <w:szCs w:val="20"/>
        </w:rPr>
        <w:t xml:space="preserve"> is being transported to the Emergency Department.</w:t>
      </w:r>
    </w:p>
    <w:p w14:paraId="2DB1EAEA" w14:textId="77777777" w:rsidR="00E46242" w:rsidRPr="005D1FC1"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5D1FC1">
        <w:rPr>
          <w:rFonts w:ascii="Arial" w:hAnsi="Arial" w:cs="Arial"/>
          <w:sz w:val="20"/>
          <w:szCs w:val="20"/>
        </w:rPr>
        <w:t xml:space="preserve">The victim may put on the disposable gown in the HF kit when ready if their clothing was contaminated and </w:t>
      </w:r>
      <w:r>
        <w:rPr>
          <w:rFonts w:ascii="Arial" w:hAnsi="Arial" w:cs="Arial"/>
          <w:sz w:val="20"/>
          <w:szCs w:val="20"/>
        </w:rPr>
        <w:t xml:space="preserve">previously </w:t>
      </w:r>
      <w:r w:rsidRPr="005D1FC1">
        <w:rPr>
          <w:rFonts w:ascii="Arial" w:hAnsi="Arial" w:cs="Arial"/>
          <w:sz w:val="20"/>
          <w:szCs w:val="20"/>
        </w:rPr>
        <w:t>removed.</w:t>
      </w:r>
    </w:p>
    <w:p w14:paraId="1D8DDD6A" w14:textId="77777777" w:rsidR="00E46242" w:rsidRPr="008F53F5"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8F53F5">
        <w:rPr>
          <w:rFonts w:ascii="Arial" w:hAnsi="Arial" w:cs="Arial"/>
          <w:sz w:val="20"/>
          <w:szCs w:val="20"/>
        </w:rPr>
        <w:t xml:space="preserve">The exposed individual must be escorted to the hospital by the medical responders. </w:t>
      </w:r>
    </w:p>
    <w:p w14:paraId="6673ED25" w14:textId="77777777" w:rsidR="00E46242" w:rsidRPr="008F53F5"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8F53F5">
        <w:rPr>
          <w:rFonts w:ascii="Arial" w:hAnsi="Arial" w:cs="Arial"/>
          <w:sz w:val="20"/>
          <w:szCs w:val="20"/>
        </w:rPr>
        <w:t xml:space="preserve">A copy of the Safety Data Sheet (SDS) and Health Hazard information from the first aid kit must be also taken to the hospital. </w:t>
      </w:r>
    </w:p>
    <w:p w14:paraId="085D82C8" w14:textId="77777777" w:rsidR="00E46242" w:rsidRPr="008F53F5"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8F53F5">
        <w:rPr>
          <w:rFonts w:ascii="Arial" w:hAnsi="Arial" w:cs="Arial"/>
          <w:sz w:val="20"/>
          <w:szCs w:val="20"/>
        </w:rPr>
        <w:t xml:space="preserve">After the medical response has been requested, </w:t>
      </w:r>
      <w:r w:rsidRPr="008F53F5">
        <w:rPr>
          <w:rFonts w:ascii="Arial" w:hAnsi="Arial" w:cs="Arial"/>
          <w:b/>
          <w:sz w:val="20"/>
          <w:szCs w:val="20"/>
        </w:rPr>
        <w:t>Contact the EHRS office</w:t>
      </w:r>
      <w:r w:rsidRPr="008F53F5">
        <w:rPr>
          <w:rFonts w:ascii="Arial" w:hAnsi="Arial" w:cs="Arial"/>
          <w:sz w:val="20"/>
          <w:szCs w:val="20"/>
        </w:rPr>
        <w:t xml:space="preserve"> at 215-898-4453 (24 hours, 7 days/week) to report the incident.</w:t>
      </w:r>
    </w:p>
    <w:p w14:paraId="066EDA13" w14:textId="77777777" w:rsidR="00E46242" w:rsidRPr="008F53F5" w:rsidRDefault="00E46242" w:rsidP="00E46242">
      <w:pPr>
        <w:pStyle w:val="ListParagraph"/>
        <w:numPr>
          <w:ilvl w:val="0"/>
          <w:numId w:val="32"/>
        </w:numPr>
        <w:tabs>
          <w:tab w:val="clear" w:pos="720"/>
          <w:tab w:val="num" w:pos="360"/>
        </w:tabs>
        <w:spacing w:after="0" w:line="276" w:lineRule="auto"/>
        <w:ind w:left="360"/>
        <w:rPr>
          <w:rFonts w:ascii="Arial" w:hAnsi="Arial" w:cs="Arial"/>
          <w:sz w:val="20"/>
          <w:szCs w:val="20"/>
        </w:rPr>
      </w:pPr>
      <w:r w:rsidRPr="008F53F5">
        <w:rPr>
          <w:rFonts w:ascii="Arial" w:hAnsi="Arial" w:cs="Arial"/>
          <w:b/>
          <w:sz w:val="20"/>
          <w:szCs w:val="20"/>
        </w:rPr>
        <w:t>Do not attempt to clean up any other spilled HF on equipment, contaminated clothing, etc.</w:t>
      </w:r>
      <w:r w:rsidRPr="008F53F5">
        <w:rPr>
          <w:rFonts w:ascii="Arial" w:hAnsi="Arial" w:cs="Arial"/>
          <w:sz w:val="20"/>
          <w:szCs w:val="20"/>
        </w:rPr>
        <w:t xml:space="preserve"> Wait for EHRS assistance.</w:t>
      </w:r>
    </w:p>
    <w:p w14:paraId="132603AE" w14:textId="77777777" w:rsidR="00E46242" w:rsidRDefault="00E46242" w:rsidP="00A3418E">
      <w:pPr>
        <w:pStyle w:val="NormalWeb"/>
        <w:rPr>
          <w:rFonts w:ascii="Arial" w:hAnsi="Arial" w:cs="Arial"/>
          <w:bCs/>
          <w:i/>
          <w:iCs/>
          <w:sz w:val="20"/>
          <w:szCs w:val="20"/>
          <w:bdr w:val="none" w:sz="0" w:space="0" w:color="auto" w:frame="1"/>
        </w:rPr>
      </w:pPr>
    </w:p>
    <w:p w14:paraId="08DFE71A" w14:textId="4BC301B9" w:rsidR="00A3418E" w:rsidRPr="00A3418E" w:rsidRDefault="00A3418E" w:rsidP="00A3418E">
      <w:pPr>
        <w:pStyle w:val="NormalWeb"/>
        <w:rPr>
          <w:rFonts w:ascii="Arial" w:hAnsi="Arial" w:cs="Arial"/>
          <w:bCs/>
          <w:i/>
          <w:iCs/>
          <w:sz w:val="20"/>
          <w:szCs w:val="20"/>
          <w:bdr w:val="none" w:sz="0" w:space="0" w:color="auto" w:frame="1"/>
        </w:rPr>
      </w:pPr>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23"/>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r w:rsidRPr="00A3418E">
        <w:rPr>
          <w:rFonts w:ascii="Arial" w:hAnsi="Arial" w:cs="Arial"/>
          <w:bCs/>
          <w:i/>
          <w:iCs/>
          <w:sz w:val="20"/>
          <w:szCs w:val="20"/>
          <w:bdr w:val="none" w:sz="0" w:space="0" w:color="auto" w:frame="1"/>
        </w:rPr>
        <w:t xml:space="preserve">calling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23"/>
      <w:r>
        <w:rPr>
          <w:rStyle w:val="CommentReference"/>
          <w:rFonts w:asciiTheme="minorHAnsi" w:hAnsiTheme="minorHAnsi" w:cstheme="minorBidi"/>
          <w:color w:val="auto"/>
        </w:rPr>
        <w:commentReference w:id="23"/>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24"/>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25"/>
      <w:r w:rsidRPr="00A3418E">
        <w:rPr>
          <w:rFonts w:ascii="Arial" w:hAnsi="Arial" w:cs="Arial"/>
          <w:bCs/>
          <w:i/>
          <w:sz w:val="20"/>
          <w:szCs w:val="20"/>
          <w:highlight w:val="yellow"/>
          <w:bdr w:val="none" w:sz="0" w:space="0" w:color="auto" w:frame="1"/>
        </w:rPr>
        <w:t>specify class</w:t>
      </w:r>
      <w:commentRangeEnd w:id="25"/>
      <w:r>
        <w:rPr>
          <w:rStyle w:val="CommentReference"/>
          <w:rFonts w:asciiTheme="minorHAnsi" w:hAnsiTheme="minorHAnsi" w:cstheme="minorBidi"/>
          <w:color w:val="auto"/>
        </w:rPr>
        <w:commentReference w:id="25"/>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26"/>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26"/>
      <w:r>
        <w:rPr>
          <w:rStyle w:val="CommentReference"/>
          <w:rFonts w:asciiTheme="minorHAnsi" w:hAnsiTheme="minorHAnsi" w:cstheme="minorBidi"/>
          <w:color w:val="auto"/>
        </w:rPr>
        <w:commentReference w:id="26"/>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24"/>
      <w:r>
        <w:rPr>
          <w:rStyle w:val="CommentReference"/>
          <w:rFonts w:asciiTheme="minorHAnsi" w:hAnsiTheme="minorHAnsi" w:cstheme="minorBidi"/>
          <w:color w:val="auto"/>
        </w:rPr>
        <w:commentReference w:id="24"/>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27" w:name="_Hlk157434167"/>
      <w:bookmarkStart w:id="28" w:name="_Hlk141693518"/>
      <w:bookmarkEnd w:id="22"/>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3A9103CE"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w:t>
      </w:r>
      <w:r w:rsidR="006A4432">
        <w:rPr>
          <w:rFonts w:ascii="Arial" w:hAnsi="Arial" w:cs="Arial"/>
          <w:i/>
          <w:color w:val="auto"/>
          <w:sz w:val="20"/>
          <w:szCs w:val="20"/>
          <w:bdr w:val="none" w:sz="0" w:space="0" w:color="auto" w:frame="1"/>
        </w:rPr>
        <w:t>,</w:t>
      </w:r>
      <w:r w:rsidRPr="00FB598A">
        <w:rPr>
          <w:rFonts w:ascii="Arial" w:hAnsi="Arial" w:cs="Arial"/>
          <w:i/>
          <w:color w:val="auto"/>
          <w:sz w:val="20"/>
          <w:szCs w:val="20"/>
          <w:bdr w:val="none" w:sz="0" w:space="0" w:color="auto" w:frame="1"/>
        </w:rPr>
        <w:t xml:space="preserve"> call 215-573-3333 or 511 from a Penn campus phone.</w:t>
      </w:r>
      <w:bookmarkEnd w:id="27"/>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w:t>
      </w:r>
      <w:r w:rsidR="00FE4726">
        <w:rPr>
          <w:rFonts w:ascii="Arial" w:hAnsi="Arial" w:cs="Arial"/>
          <w:i/>
          <w:color w:val="auto"/>
          <w:sz w:val="20"/>
          <w:szCs w:val="20"/>
          <w:bdr w:val="none" w:sz="0" w:space="0" w:color="auto" w:frame="1"/>
        </w:rPr>
        <w:t xml:space="preserve">the sink, </w:t>
      </w:r>
      <w:r w:rsidRPr="00FB598A">
        <w:rPr>
          <w:rFonts w:ascii="Arial" w:hAnsi="Arial" w:cs="Arial"/>
          <w:i/>
          <w:color w:val="auto"/>
          <w:sz w:val="20"/>
          <w:szCs w:val="20"/>
          <w:bdr w:val="none" w:sz="0" w:space="0" w:color="auto" w:frame="1"/>
        </w:rPr>
        <w:t>safety shower</w:t>
      </w:r>
      <w:r w:rsidR="00FE4726">
        <w:rPr>
          <w:rFonts w:ascii="Arial" w:hAnsi="Arial" w:cs="Arial"/>
          <w:i/>
          <w:color w:val="auto"/>
          <w:sz w:val="20"/>
          <w:szCs w:val="20"/>
          <w:bdr w:val="none" w:sz="0" w:space="0" w:color="auto" w:frame="1"/>
        </w:rPr>
        <w:t>, or eyewash (as appropriate)</w:t>
      </w:r>
      <w:r w:rsidRPr="00FB598A">
        <w:rPr>
          <w:rFonts w:ascii="Arial" w:hAnsi="Arial" w:cs="Arial"/>
          <w:i/>
          <w:color w:val="auto"/>
          <w:sz w:val="20"/>
          <w:szCs w:val="20"/>
          <w:bdr w:val="none" w:sz="0" w:space="0" w:color="auto" w:frame="1"/>
        </w:rPr>
        <w:t xml:space="preserve">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lastRenderedPageBreak/>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28"/>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29"/>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29"/>
      <w:r w:rsidR="00EA267D">
        <w:rPr>
          <w:rStyle w:val="CommentReference"/>
        </w:rPr>
        <w:commentReference w:id="29"/>
      </w:r>
    </w:p>
    <w:p w14:paraId="6A14E683" w14:textId="77777777" w:rsidR="00EC0EA2" w:rsidRDefault="00EC0EA2">
      <w:pPr>
        <w:rPr>
          <w:rFonts w:asciiTheme="majorHAnsi" w:eastAsiaTheme="majorEastAsia" w:hAnsiTheme="majorHAnsi" w:cstheme="majorBidi"/>
          <w:b/>
          <w:bCs/>
          <w:sz w:val="28"/>
          <w:szCs w:val="28"/>
        </w:rPr>
      </w:pPr>
      <w:r>
        <w:br w:type="page"/>
      </w:r>
    </w:p>
    <w:p w14:paraId="79A66DD8" w14:textId="77777777" w:rsidR="0081700F" w:rsidRPr="0096104B" w:rsidRDefault="0081700F" w:rsidP="0081700F">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00D0F2A8" w14:textId="77777777" w:rsidR="0081700F" w:rsidRPr="0096104B" w:rsidRDefault="0081700F" w:rsidP="0081700F">
      <w:pPr>
        <w:spacing w:after="0" w:line="240" w:lineRule="auto"/>
        <w:jc w:val="center"/>
        <w:rPr>
          <w:rFonts w:ascii="Calibri" w:eastAsia="Calibri" w:hAnsi="Calibri" w:cs="Times New Roman"/>
          <w:b/>
          <w:sz w:val="24"/>
          <w:u w:val="single"/>
        </w:rPr>
        <w:sectPr w:rsidR="0081700F" w:rsidRPr="0096104B" w:rsidSect="0091232C">
          <w:headerReference w:type="default" r:id="rId32"/>
          <w:footerReference w:type="default" r:id="rId33"/>
          <w:type w:val="continuous"/>
          <w:pgSz w:w="12240" w:h="15840"/>
          <w:pgMar w:top="1440" w:right="288" w:bottom="1440" w:left="288" w:header="720" w:footer="720" w:gutter="0"/>
          <w:cols w:space="720"/>
          <w:docGrid w:linePitch="299"/>
        </w:sectPr>
      </w:pPr>
    </w:p>
    <w:p w14:paraId="6AF9BBD2" w14:textId="77777777" w:rsidR="0081700F" w:rsidRPr="0096104B" w:rsidRDefault="0081700F" w:rsidP="0081700F">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9A74840" w14:textId="77777777" w:rsidR="0081700F" w:rsidRPr="0096104B" w:rsidRDefault="0081700F" w:rsidP="0081700F">
      <w:pPr>
        <w:spacing w:after="0" w:line="240" w:lineRule="auto"/>
        <w:rPr>
          <w:rFonts w:ascii="Calibri" w:eastAsia="Calibri" w:hAnsi="Calibri" w:cs="Times New Roman"/>
          <w:b/>
          <w:sz w:val="24"/>
        </w:rPr>
      </w:pPr>
      <w:r>
        <w:rPr>
          <w:rFonts w:ascii="Calibri" w:eastAsia="Calibri" w:hAnsi="Calibri" w:cs="Times New Roman"/>
          <w:b/>
          <w:sz w:val="24"/>
        </w:rPr>
        <w:t>----</w:t>
      </w:r>
      <w:r w:rsidRPr="0096104B">
        <w:rPr>
          <w:rFonts w:ascii="Calibri" w:eastAsia="Calibri" w:hAnsi="Calibri" w:cs="Times New Roman"/>
          <w:b/>
          <w:sz w:val="24"/>
        </w:rPr>
        <w:t>------------------------------------------------------------------------</w:t>
      </w:r>
    </w:p>
    <w:p w14:paraId="718B7FE9" w14:textId="77777777" w:rsidR="0081700F" w:rsidRPr="0096104B" w:rsidRDefault="0081700F" w:rsidP="0081700F">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0FB7047C"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the same or similar equipment/material/location.</w:t>
      </w:r>
    </w:p>
    <w:p w14:paraId="7B33BFD1" w14:textId="77777777" w:rsidR="0081700F" w:rsidRPr="0096104B" w:rsidRDefault="0081700F" w:rsidP="0081700F">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B52ACAA"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DB6B36C" w14:textId="77777777" w:rsidR="0081700F" w:rsidRPr="0096104B" w:rsidRDefault="0081700F" w:rsidP="0081700F">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650E22E1"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A5CFA43" w14:textId="77777777" w:rsidR="0081700F" w:rsidRPr="0096104B" w:rsidRDefault="0081700F" w:rsidP="0081700F">
      <w:pPr>
        <w:spacing w:after="0" w:line="240" w:lineRule="auto"/>
        <w:rPr>
          <w:rFonts w:ascii="Calibri" w:eastAsia="Calibri" w:hAnsi="Calibri" w:cs="Times New Roman"/>
          <w:b/>
          <w:sz w:val="24"/>
        </w:rPr>
      </w:pPr>
      <w:r>
        <w:rPr>
          <w:rFonts w:ascii="Calibri" w:eastAsia="Calibri" w:hAnsi="Calibri" w:cs="Times New Roman"/>
          <w:b/>
          <w:sz w:val="24"/>
        </w:rPr>
        <w:t>----</w:t>
      </w:r>
      <w:r w:rsidRPr="0096104B">
        <w:rPr>
          <w:rFonts w:ascii="Calibri" w:eastAsia="Calibri" w:hAnsi="Calibri" w:cs="Times New Roman"/>
          <w:b/>
          <w:sz w:val="24"/>
        </w:rPr>
        <w:t>------------------------------------------------------------------------</w:t>
      </w:r>
    </w:p>
    <w:p w14:paraId="0BF9C518" w14:textId="77777777" w:rsidR="0081700F" w:rsidRPr="0096104B" w:rsidRDefault="0081700F" w:rsidP="0081700F">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080ADAA7"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the same or similar equipment/material/location.</w:t>
      </w:r>
    </w:p>
    <w:p w14:paraId="2372DD3C" w14:textId="77777777" w:rsidR="0081700F" w:rsidRPr="0096104B" w:rsidRDefault="0081700F" w:rsidP="0081700F">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89E12DA"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3345F6AF" w14:textId="77777777" w:rsidR="0081700F" w:rsidRPr="0096104B" w:rsidRDefault="0081700F" w:rsidP="0081700F">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1E1567FA"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3642917A" w14:textId="77777777" w:rsidR="0081700F" w:rsidRPr="0096104B" w:rsidRDefault="0081700F" w:rsidP="0081700F">
      <w:pPr>
        <w:spacing w:after="0" w:line="240" w:lineRule="auto"/>
        <w:ind w:left="48"/>
        <w:rPr>
          <w:rFonts w:ascii="Calibri" w:eastAsia="Calibri" w:hAnsi="Calibri" w:cs="Times New Roman"/>
          <w:sz w:val="24"/>
        </w:rPr>
      </w:pPr>
    </w:p>
    <w:p w14:paraId="32D3BCE1" w14:textId="77777777" w:rsidR="0081700F" w:rsidRPr="0096104B" w:rsidRDefault="0081700F" w:rsidP="0081700F">
      <w:pPr>
        <w:spacing w:after="0" w:line="240" w:lineRule="auto"/>
        <w:rPr>
          <w:rFonts w:ascii="Calibri" w:eastAsia="Calibri" w:hAnsi="Calibri" w:cs="Times New Roman"/>
          <w:b/>
          <w:sz w:val="24"/>
        </w:rPr>
      </w:pPr>
    </w:p>
    <w:p w14:paraId="0001C920" w14:textId="77777777" w:rsidR="0081700F" w:rsidRPr="0096104B" w:rsidRDefault="0081700F" w:rsidP="0081700F">
      <w:pPr>
        <w:spacing w:after="0" w:line="240" w:lineRule="auto"/>
        <w:rPr>
          <w:rFonts w:ascii="Calibri" w:eastAsia="Calibri" w:hAnsi="Calibri" w:cs="Times New Roman"/>
          <w:b/>
          <w:sz w:val="24"/>
        </w:rPr>
      </w:pPr>
      <w:r>
        <w:rPr>
          <w:rFonts w:ascii="Calibri" w:eastAsia="Calibri" w:hAnsi="Calibri" w:cs="Times New Roman"/>
          <w:b/>
          <w:sz w:val="24"/>
        </w:rPr>
        <w:t>----</w:t>
      </w:r>
      <w:r w:rsidRPr="0096104B">
        <w:rPr>
          <w:rFonts w:ascii="Calibri" w:eastAsia="Calibri" w:hAnsi="Calibri" w:cs="Times New Roman"/>
          <w:b/>
          <w:sz w:val="24"/>
        </w:rPr>
        <w:t>------------------------------------------------------------------------</w:t>
      </w:r>
    </w:p>
    <w:p w14:paraId="5F8D8BBE" w14:textId="77777777" w:rsidR="0081700F" w:rsidRPr="0096104B" w:rsidRDefault="0081700F" w:rsidP="0081700F">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5436DDED"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This is known to have happened in the past with the same or similar equipment/material/location.</w:t>
      </w:r>
    </w:p>
    <w:p w14:paraId="57ECB5FF" w14:textId="77777777" w:rsidR="0081700F" w:rsidRPr="0096104B" w:rsidRDefault="0081700F" w:rsidP="0081700F">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F0EDCDE"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683BF355" w14:textId="77777777" w:rsidR="0081700F" w:rsidRPr="0096104B" w:rsidRDefault="0081700F" w:rsidP="0081700F">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EF2F70B"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29FC41CE" w14:textId="77777777" w:rsidR="0081700F" w:rsidRPr="0096104B" w:rsidRDefault="0081700F" w:rsidP="0081700F">
      <w:pPr>
        <w:spacing w:after="0" w:line="240" w:lineRule="auto"/>
        <w:rPr>
          <w:rFonts w:ascii="Calibri" w:eastAsia="Calibri" w:hAnsi="Calibri" w:cs="Times New Roman"/>
        </w:rPr>
      </w:pPr>
    </w:p>
    <w:p w14:paraId="4D754963" w14:textId="77777777" w:rsidR="0081700F" w:rsidRPr="0096104B" w:rsidRDefault="0081700F" w:rsidP="0081700F">
      <w:pPr>
        <w:spacing w:after="0" w:line="240" w:lineRule="auto"/>
        <w:rPr>
          <w:rFonts w:ascii="Calibri" w:eastAsia="Calibri" w:hAnsi="Calibri" w:cs="Times New Roman"/>
        </w:rPr>
      </w:pPr>
    </w:p>
    <w:p w14:paraId="278D34BB" w14:textId="77777777" w:rsidR="0081700F" w:rsidRPr="0096104B" w:rsidRDefault="0081700F" w:rsidP="0081700F">
      <w:pPr>
        <w:spacing w:after="0" w:line="240" w:lineRule="auto"/>
        <w:rPr>
          <w:rFonts w:ascii="Calibri" w:eastAsia="Calibri" w:hAnsi="Calibri" w:cs="Times New Roman"/>
        </w:rPr>
      </w:pPr>
    </w:p>
    <w:p w14:paraId="6F2CB4A2" w14:textId="77777777" w:rsidR="0081700F" w:rsidRPr="0096104B" w:rsidRDefault="0081700F" w:rsidP="0081700F">
      <w:pPr>
        <w:spacing w:after="0" w:line="240" w:lineRule="auto"/>
        <w:rPr>
          <w:rFonts w:ascii="Calibri" w:eastAsia="Calibri" w:hAnsi="Calibri" w:cs="Times New Roman"/>
        </w:rPr>
      </w:pPr>
    </w:p>
    <w:p w14:paraId="211AAEBA" w14:textId="77777777" w:rsidR="0081700F" w:rsidRPr="0096104B" w:rsidRDefault="0081700F" w:rsidP="0081700F">
      <w:pPr>
        <w:spacing w:after="0" w:line="240" w:lineRule="auto"/>
        <w:rPr>
          <w:rFonts w:ascii="Calibri" w:eastAsia="Calibri" w:hAnsi="Calibri" w:cs="Times New Roman"/>
        </w:rPr>
      </w:pPr>
    </w:p>
    <w:p w14:paraId="17ADE36C" w14:textId="77777777" w:rsidR="0081700F" w:rsidRPr="0096104B" w:rsidRDefault="0081700F" w:rsidP="0081700F">
      <w:pPr>
        <w:spacing w:after="0" w:line="240" w:lineRule="auto"/>
        <w:rPr>
          <w:rFonts w:ascii="Calibri" w:eastAsia="Calibri" w:hAnsi="Calibri" w:cs="Times New Roman"/>
        </w:rPr>
      </w:pPr>
    </w:p>
    <w:p w14:paraId="04FA7583" w14:textId="77777777" w:rsidR="0081700F" w:rsidRPr="0096104B" w:rsidRDefault="0081700F" w:rsidP="0081700F">
      <w:pPr>
        <w:spacing w:after="0" w:line="240" w:lineRule="auto"/>
        <w:rPr>
          <w:rFonts w:ascii="Calibri" w:eastAsia="Calibri" w:hAnsi="Calibri" w:cs="Times New Roman"/>
          <w:b/>
          <w:sz w:val="24"/>
        </w:rPr>
      </w:pPr>
      <w:r>
        <w:rPr>
          <w:rFonts w:ascii="Calibri" w:eastAsia="Calibri" w:hAnsi="Calibri" w:cs="Times New Roman"/>
          <w:b/>
          <w:sz w:val="24"/>
        </w:rPr>
        <w:t>----</w:t>
      </w:r>
      <w:r w:rsidRPr="0096104B">
        <w:rPr>
          <w:rFonts w:ascii="Calibri" w:eastAsia="Calibri" w:hAnsi="Calibri" w:cs="Times New Roman"/>
          <w:b/>
          <w:sz w:val="24"/>
        </w:rPr>
        <w:t>------------------------------------------------------------------------</w:t>
      </w:r>
    </w:p>
    <w:p w14:paraId="177ADCD0" w14:textId="77777777" w:rsidR="0081700F" w:rsidRPr="0096104B" w:rsidRDefault="0081700F" w:rsidP="0081700F">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Severity</w:t>
      </w:r>
    </w:p>
    <w:p w14:paraId="5F75D035" w14:textId="77777777" w:rsidR="0081700F" w:rsidRPr="0096104B" w:rsidRDefault="0081700F" w:rsidP="0081700F">
      <w:pPr>
        <w:spacing w:after="0" w:line="240" w:lineRule="auto"/>
        <w:rPr>
          <w:rFonts w:ascii="Calibri" w:eastAsia="Calibri" w:hAnsi="Calibri" w:cs="Times New Roman"/>
          <w:b/>
          <w:sz w:val="24"/>
        </w:rPr>
      </w:pPr>
      <w:r>
        <w:rPr>
          <w:rFonts w:ascii="Calibri" w:eastAsia="Calibri" w:hAnsi="Calibri" w:cs="Times New Roman"/>
          <w:b/>
          <w:sz w:val="24"/>
        </w:rPr>
        <w:t>----</w:t>
      </w:r>
      <w:r w:rsidRPr="0096104B">
        <w:rPr>
          <w:rFonts w:ascii="Calibri" w:eastAsia="Calibri" w:hAnsi="Calibri" w:cs="Times New Roman"/>
          <w:b/>
          <w:sz w:val="24"/>
        </w:rPr>
        <w:t>------------------------------------------------------------------------</w:t>
      </w:r>
    </w:p>
    <w:p w14:paraId="45C16762" w14:textId="77777777" w:rsidR="0081700F" w:rsidRPr="0096104B" w:rsidRDefault="0081700F" w:rsidP="0081700F">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27A7E42F"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6EE9A0C9" w14:textId="77777777" w:rsidR="0081700F" w:rsidRPr="0096104B" w:rsidRDefault="0081700F" w:rsidP="0081700F">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13CA2453"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4CE04DCE" w14:textId="77777777" w:rsidR="0081700F" w:rsidRPr="0096104B" w:rsidRDefault="0081700F" w:rsidP="0081700F">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415C6E1"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Pr>
          <w:rFonts w:ascii="Calibri" w:eastAsia="Calibri" w:hAnsi="Calibri" w:cs="Times New Roman"/>
        </w:rPr>
        <w:t>s</w:t>
      </w:r>
      <w:r w:rsidRPr="0096104B">
        <w:rPr>
          <w:rFonts w:ascii="Calibri" w:eastAsia="Calibri" w:hAnsi="Calibri" w:cs="Times New Roman"/>
        </w:rPr>
        <w:t>.</w:t>
      </w:r>
    </w:p>
    <w:p w14:paraId="627B86EB" w14:textId="77777777" w:rsidR="0081700F" w:rsidRPr="0096104B" w:rsidRDefault="0081700F" w:rsidP="0081700F">
      <w:pPr>
        <w:spacing w:after="0" w:line="240" w:lineRule="auto"/>
        <w:rPr>
          <w:rFonts w:ascii="Calibri" w:eastAsia="Calibri" w:hAnsi="Calibri" w:cs="Times New Roman"/>
        </w:rPr>
      </w:pPr>
    </w:p>
    <w:p w14:paraId="37F3D5C4" w14:textId="77777777" w:rsidR="0081700F" w:rsidRPr="0096104B" w:rsidRDefault="0081700F" w:rsidP="0081700F">
      <w:pPr>
        <w:spacing w:after="0" w:line="240" w:lineRule="auto"/>
        <w:rPr>
          <w:rFonts w:ascii="Calibri" w:eastAsia="Calibri" w:hAnsi="Calibri" w:cs="Times New Roman"/>
          <w:b/>
          <w:sz w:val="24"/>
        </w:rPr>
      </w:pPr>
      <w:r>
        <w:rPr>
          <w:rFonts w:ascii="Calibri" w:eastAsia="Calibri" w:hAnsi="Calibri" w:cs="Times New Roman"/>
          <w:b/>
          <w:sz w:val="24"/>
        </w:rPr>
        <w:t>----</w:t>
      </w:r>
      <w:r w:rsidRPr="0096104B">
        <w:rPr>
          <w:rFonts w:ascii="Calibri" w:eastAsia="Calibri" w:hAnsi="Calibri" w:cs="Times New Roman"/>
          <w:b/>
          <w:sz w:val="24"/>
        </w:rPr>
        <w:t>------------------------------------------------------------------------</w:t>
      </w:r>
    </w:p>
    <w:p w14:paraId="205C855D" w14:textId="77777777" w:rsidR="0081700F" w:rsidRPr="0096104B" w:rsidRDefault="0081700F" w:rsidP="0081700F">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18750D5D"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Injuries or exposures would not exceed first-aid level treatment and would not result in any lost workdays due to injury.</w:t>
      </w:r>
    </w:p>
    <w:p w14:paraId="5D8E74B0" w14:textId="77777777" w:rsidR="0081700F" w:rsidRPr="0096104B" w:rsidRDefault="0081700F" w:rsidP="0081700F">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3D1F5DDA"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77604CD5" w14:textId="77777777" w:rsidR="0081700F" w:rsidRPr="0096104B" w:rsidRDefault="0081700F" w:rsidP="0081700F">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4708303"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Damage would result in downtime of a few hours or more.</w:t>
      </w:r>
    </w:p>
    <w:p w14:paraId="2B5ED8D7" w14:textId="77777777" w:rsidR="0081700F" w:rsidRPr="0096104B" w:rsidRDefault="0081700F" w:rsidP="0081700F">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0B18645" w14:textId="77777777" w:rsidR="0081700F" w:rsidRPr="0096104B" w:rsidRDefault="0081700F" w:rsidP="0081700F">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7900EC" w14:textId="77777777" w:rsidR="0081700F" w:rsidRPr="0096104B" w:rsidRDefault="0081700F" w:rsidP="0081700F">
      <w:pPr>
        <w:spacing w:after="0" w:line="240" w:lineRule="auto"/>
        <w:rPr>
          <w:rFonts w:ascii="Calibri" w:eastAsia="Calibri" w:hAnsi="Calibri" w:cs="Times New Roman"/>
          <w:sz w:val="26"/>
          <w:szCs w:val="26"/>
        </w:rPr>
      </w:pPr>
    </w:p>
    <w:p w14:paraId="6E254150" w14:textId="77777777" w:rsidR="0081700F" w:rsidRPr="0096104B" w:rsidRDefault="0081700F" w:rsidP="0081700F">
      <w:pPr>
        <w:spacing w:after="0" w:line="240" w:lineRule="auto"/>
        <w:rPr>
          <w:rFonts w:ascii="Calibri" w:eastAsia="Calibri" w:hAnsi="Calibri" w:cs="Times New Roman"/>
          <w:b/>
          <w:sz w:val="24"/>
        </w:rPr>
      </w:pPr>
      <w:r>
        <w:rPr>
          <w:rFonts w:ascii="Calibri" w:eastAsia="Calibri" w:hAnsi="Calibri" w:cs="Times New Roman"/>
          <w:b/>
          <w:sz w:val="24"/>
        </w:rPr>
        <w:t>----</w:t>
      </w:r>
      <w:r w:rsidRPr="0096104B">
        <w:rPr>
          <w:rFonts w:ascii="Calibri" w:eastAsia="Calibri" w:hAnsi="Calibri" w:cs="Times New Roman"/>
          <w:b/>
          <w:sz w:val="24"/>
        </w:rPr>
        <w:t>------------------------------------------------------------------------</w:t>
      </w:r>
    </w:p>
    <w:p w14:paraId="26478344" w14:textId="77777777" w:rsidR="0081700F" w:rsidRPr="0096104B" w:rsidRDefault="0081700F" w:rsidP="0081700F">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20837C15" w14:textId="77777777" w:rsidR="0081700F" w:rsidRPr="0096104B" w:rsidRDefault="0081700F" w:rsidP="0081700F">
      <w:pPr>
        <w:spacing w:after="0" w:line="240" w:lineRule="auto"/>
        <w:rPr>
          <w:rFonts w:ascii="Calibri" w:eastAsia="Calibri" w:hAnsi="Calibri" w:cs="Times New Roman"/>
          <w:szCs w:val="20"/>
        </w:rPr>
      </w:pPr>
      <w:r w:rsidRPr="0096104B">
        <w:rPr>
          <w:rFonts w:ascii="Calibri" w:eastAsia="Calibri" w:hAnsi="Calibri" w:cs="Times New Roman"/>
          <w:szCs w:val="20"/>
        </w:rPr>
        <w:t>Injuries or exposures would require medical treatment beyond first-aid and/or would result in lost workdays due to injury.</w:t>
      </w:r>
    </w:p>
    <w:p w14:paraId="6F3BE3D4" w14:textId="77777777" w:rsidR="0081700F" w:rsidRPr="0096104B" w:rsidRDefault="0081700F" w:rsidP="0081700F">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7A030AD" w14:textId="77777777" w:rsidR="0081700F" w:rsidRPr="0096104B" w:rsidRDefault="0081700F" w:rsidP="0081700F">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07785603" w14:textId="77777777" w:rsidR="0081700F" w:rsidRPr="0096104B" w:rsidRDefault="0081700F" w:rsidP="0081700F">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2E88598D" w14:textId="77777777" w:rsidR="0081700F" w:rsidRPr="0096104B" w:rsidRDefault="0081700F" w:rsidP="0081700F">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3FE0535C" w14:textId="77777777" w:rsidR="0081700F" w:rsidRPr="0096104B" w:rsidRDefault="0081700F" w:rsidP="0081700F">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BEAC1CC" w14:textId="77777777" w:rsidR="0081700F" w:rsidRPr="0096104B" w:rsidRDefault="0081700F" w:rsidP="0081700F">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18196CA1" w14:textId="77777777" w:rsidR="0081700F" w:rsidRPr="0096104B" w:rsidRDefault="0081700F" w:rsidP="0081700F">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226914D6" w14:textId="77777777" w:rsidR="0081700F" w:rsidRPr="0096104B" w:rsidRDefault="0081700F" w:rsidP="0081700F">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34511FFF" w14:textId="77777777" w:rsidR="0081700F" w:rsidRPr="0096104B" w:rsidRDefault="0081700F" w:rsidP="0081700F">
      <w:pPr>
        <w:spacing w:after="0" w:line="240" w:lineRule="auto"/>
        <w:rPr>
          <w:rFonts w:ascii="Calibri" w:eastAsia="Calibri" w:hAnsi="Calibri" w:cs="Times New Roman"/>
          <w:szCs w:val="20"/>
        </w:rPr>
      </w:pPr>
    </w:p>
    <w:p w14:paraId="274553B4" w14:textId="77777777" w:rsidR="0081700F" w:rsidRPr="0096104B" w:rsidRDefault="0081700F" w:rsidP="0081700F">
      <w:pPr>
        <w:spacing w:after="0" w:line="240" w:lineRule="auto"/>
        <w:rPr>
          <w:rFonts w:ascii="Calibri" w:eastAsia="Calibri" w:hAnsi="Calibri" w:cs="Times New Roman"/>
          <w:sz w:val="20"/>
          <w:szCs w:val="20"/>
        </w:rPr>
      </w:pPr>
      <w:r>
        <w:rPr>
          <w:rFonts w:ascii="Calibri" w:eastAsia="Calibri" w:hAnsi="Calibri" w:cs="Times New Roman"/>
          <w:b/>
          <w:sz w:val="24"/>
        </w:rPr>
        <w:t>----</w:t>
      </w:r>
      <w:r w:rsidRPr="0096104B">
        <w:rPr>
          <w:rFonts w:ascii="Calibri" w:eastAsia="Calibri" w:hAnsi="Calibri" w:cs="Times New Roman"/>
          <w:b/>
          <w:sz w:val="24"/>
        </w:rPr>
        <w:t>------------------------------------------------------------------------</w:t>
      </w:r>
    </w:p>
    <w:p w14:paraId="29A8E09B" w14:textId="77777777" w:rsidR="0081700F" w:rsidRDefault="0081700F" w:rsidP="0081700F">
      <w:pPr>
        <w:pStyle w:val="NoSpacing"/>
        <w:sectPr w:rsidR="0081700F" w:rsidSect="0081700F">
          <w:headerReference w:type="default" r:id="rId34"/>
          <w:footerReference w:type="default" r:id="rId35"/>
          <w:type w:val="continuous"/>
          <w:pgSz w:w="12240" w:h="15840"/>
          <w:pgMar w:top="1440" w:right="317" w:bottom="1440" w:left="317" w:header="720" w:footer="720" w:gutter="0"/>
          <w:cols w:num="2" w:space="173"/>
          <w:titlePg/>
          <w:docGrid w:linePitch="360"/>
        </w:sectPr>
      </w:pPr>
    </w:p>
    <w:p w14:paraId="535C814A" w14:textId="4EBD6756" w:rsidR="00274E0D" w:rsidRDefault="0081700F" w:rsidP="0081700F">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7E28A09" w14:textId="77777777" w:rsidR="00E32212" w:rsidRPr="00E620F5" w:rsidRDefault="00E32212" w:rsidP="00E32212">
      <w:pPr>
        <w:pStyle w:val="ListParagraph"/>
        <w:numPr>
          <w:ilvl w:val="0"/>
          <w:numId w:val="35"/>
        </w:numPr>
        <w:rPr>
          <w:b/>
        </w:rPr>
      </w:pPr>
      <w:r w:rsidRPr="00E620F5">
        <w:rPr>
          <w:b/>
        </w:rPr>
        <w:t>H-Termination of Silicon Substrates</w:t>
      </w:r>
    </w:p>
    <w:p w14:paraId="48D67BC5" w14:textId="77777777" w:rsidR="00E32212" w:rsidRPr="00E620F5" w:rsidRDefault="00E32212" w:rsidP="00E32212">
      <w:pPr>
        <w:ind w:left="360"/>
      </w:pPr>
      <w:r w:rsidRPr="00E620F5">
        <w:t>Small silicon wafers are H-terminated by immersion in a 5% HF or 40% NH</w:t>
      </w:r>
      <w:r w:rsidRPr="00E620F5">
        <w:rPr>
          <w:vertAlign w:val="subscript"/>
        </w:rPr>
        <w:t>4</w:t>
      </w:r>
      <w:r w:rsidRPr="00E620F5">
        <w:t>F solution for 5 minutes, or until the wafers are demonstrably hydrophobic. PTFE beakers and tweezers are used in the process to contain the HF and manipulate the Si wafers without exposure to HF.</w:t>
      </w:r>
    </w:p>
    <w:p w14:paraId="6757222F" w14:textId="77777777" w:rsidR="00E32212" w:rsidRDefault="00E32212" w:rsidP="00E32212">
      <w:pPr>
        <w:pStyle w:val="ListParagraph"/>
        <w:numPr>
          <w:ilvl w:val="0"/>
          <w:numId w:val="34"/>
        </w:numPr>
        <w:ind w:left="720"/>
      </w:pPr>
      <w:r>
        <w:t>Before beginning any process, wear the appropriate personal protective equipment. In this case:</w:t>
      </w:r>
    </w:p>
    <w:p w14:paraId="14C75B50" w14:textId="77777777" w:rsidR="00E32212" w:rsidRDefault="00E32212" w:rsidP="00E32212">
      <w:pPr>
        <w:pStyle w:val="ListParagraph"/>
        <w:numPr>
          <w:ilvl w:val="1"/>
          <w:numId w:val="34"/>
        </w:numPr>
        <w:ind w:left="1080"/>
      </w:pPr>
      <w:r>
        <w:t>Standard lab attire (long pants, closed toed shoes, etc.)</w:t>
      </w:r>
    </w:p>
    <w:p w14:paraId="3F06D7AA" w14:textId="77777777" w:rsidR="00E32212" w:rsidRDefault="00E32212" w:rsidP="00E32212">
      <w:pPr>
        <w:pStyle w:val="ListParagraph"/>
        <w:numPr>
          <w:ilvl w:val="1"/>
          <w:numId w:val="34"/>
        </w:numPr>
        <w:ind w:left="1080"/>
      </w:pPr>
      <w:r>
        <w:t>Lab Coat and Nitrile gloves</w:t>
      </w:r>
    </w:p>
    <w:p w14:paraId="048C792A" w14:textId="77777777" w:rsidR="00E32212" w:rsidRDefault="00E32212" w:rsidP="00E32212">
      <w:pPr>
        <w:pStyle w:val="ListParagraph"/>
        <w:numPr>
          <w:ilvl w:val="1"/>
          <w:numId w:val="34"/>
        </w:numPr>
        <w:ind w:left="1080"/>
      </w:pPr>
      <w:r>
        <w:t>Additional pair of HF resistant gloves (8 mil thickness gloves)</w:t>
      </w:r>
    </w:p>
    <w:p w14:paraId="1C110305" w14:textId="77777777" w:rsidR="00E32212" w:rsidRDefault="00E32212" w:rsidP="00E32212">
      <w:pPr>
        <w:pStyle w:val="ListParagraph"/>
        <w:numPr>
          <w:ilvl w:val="1"/>
          <w:numId w:val="34"/>
        </w:numPr>
        <w:ind w:left="1080"/>
      </w:pPr>
      <w:r>
        <w:t>HF resistant apron</w:t>
      </w:r>
    </w:p>
    <w:p w14:paraId="53ADAA96" w14:textId="77777777" w:rsidR="00E32212" w:rsidRDefault="00E32212" w:rsidP="00E32212">
      <w:pPr>
        <w:pStyle w:val="ListParagraph"/>
        <w:numPr>
          <w:ilvl w:val="1"/>
          <w:numId w:val="34"/>
        </w:numPr>
        <w:ind w:left="1080"/>
      </w:pPr>
      <w:r>
        <w:t>Face shield</w:t>
      </w:r>
    </w:p>
    <w:p w14:paraId="4876192E" w14:textId="77777777" w:rsidR="00E32212" w:rsidRPr="00E620F5" w:rsidRDefault="00E32212" w:rsidP="00E32212">
      <w:pPr>
        <w:pStyle w:val="ListParagraph"/>
        <w:numPr>
          <w:ilvl w:val="0"/>
          <w:numId w:val="34"/>
        </w:numPr>
        <w:ind w:left="720"/>
      </w:pPr>
      <w:r w:rsidRPr="00E620F5">
        <w:t>Prepare your H-terminating solution</w:t>
      </w:r>
      <w:r>
        <w:t xml:space="preserve"> (select </w:t>
      </w:r>
      <w:r>
        <w:rPr>
          <w:i/>
          <w:iCs/>
        </w:rPr>
        <w:t>a</w:t>
      </w:r>
      <w:r>
        <w:t xml:space="preserve"> or </w:t>
      </w:r>
      <w:r>
        <w:rPr>
          <w:i/>
          <w:iCs/>
        </w:rPr>
        <w:t>b</w:t>
      </w:r>
      <w:r>
        <w:t>)</w:t>
      </w:r>
      <w:r w:rsidRPr="00E620F5">
        <w:t>:</w:t>
      </w:r>
    </w:p>
    <w:p w14:paraId="75B0C7A2" w14:textId="77777777" w:rsidR="00E32212" w:rsidRDefault="00E32212" w:rsidP="00E32212">
      <w:pPr>
        <w:pStyle w:val="ListParagraph"/>
        <w:numPr>
          <w:ilvl w:val="1"/>
          <w:numId w:val="34"/>
        </w:numPr>
        <w:ind w:left="1080"/>
      </w:pPr>
      <w:r w:rsidRPr="00E620F5">
        <w:t>Prepare a 5% HF solution in a PTFE beaker by pipetting</w:t>
      </w:r>
      <w:r>
        <w:t xml:space="preserve"> first</w:t>
      </w:r>
      <w:r w:rsidRPr="00E620F5">
        <w:t xml:space="preserve"> 22.75 mL of DI water and </w:t>
      </w:r>
      <w:r>
        <w:t xml:space="preserve">then </w:t>
      </w:r>
      <w:r w:rsidRPr="00E620F5">
        <w:t>2.25 mL of stock (49%) HF</w:t>
      </w:r>
      <w:r>
        <w:t xml:space="preserve"> solution</w:t>
      </w:r>
      <w:r w:rsidRPr="00E620F5">
        <w:t xml:space="preserve"> into the beaker</w:t>
      </w:r>
      <w:r>
        <w:t>.</w:t>
      </w:r>
    </w:p>
    <w:p w14:paraId="19E78E76" w14:textId="77777777" w:rsidR="00E32212" w:rsidRDefault="00E32212" w:rsidP="00E32212">
      <w:pPr>
        <w:pStyle w:val="ListParagraph"/>
        <w:numPr>
          <w:ilvl w:val="2"/>
          <w:numId w:val="34"/>
        </w:numPr>
        <w:ind w:left="1440" w:hanging="360"/>
      </w:pPr>
      <w:r>
        <w:t>Alternatively, purchase 5% HF solutions directly. This will mitigate the risks of storing and handling a more concentrated HF solution.</w:t>
      </w:r>
    </w:p>
    <w:p w14:paraId="6350FB0A" w14:textId="77777777" w:rsidR="00E32212" w:rsidRDefault="00E32212" w:rsidP="00E32212">
      <w:pPr>
        <w:pStyle w:val="ListParagraph"/>
        <w:numPr>
          <w:ilvl w:val="1"/>
          <w:numId w:val="34"/>
        </w:numPr>
        <w:ind w:left="1080"/>
      </w:pPr>
      <w:r>
        <w:t>Prepare a ~40% (w/v) NH</w:t>
      </w:r>
      <w:r>
        <w:rPr>
          <w:vertAlign w:val="subscript"/>
        </w:rPr>
        <w:t>4</w:t>
      </w:r>
      <w:r>
        <w:t>F solution in a PTFE beaker by adding 12 g of NH</w:t>
      </w:r>
      <w:r>
        <w:rPr>
          <w:vertAlign w:val="subscript"/>
        </w:rPr>
        <w:t>4</w:t>
      </w:r>
      <w:r>
        <w:t>F into the beaker, followed by adding 30 mL of water.</w:t>
      </w:r>
    </w:p>
    <w:p w14:paraId="34BB94FC" w14:textId="77777777" w:rsidR="00E32212" w:rsidRDefault="00E32212" w:rsidP="00E32212">
      <w:pPr>
        <w:pStyle w:val="ListParagraph"/>
        <w:numPr>
          <w:ilvl w:val="0"/>
          <w:numId w:val="34"/>
        </w:numPr>
        <w:ind w:left="720"/>
      </w:pPr>
      <w:r>
        <w:t>Submerge the Si wafer in the H-terminating solution for 5 minutes.</w:t>
      </w:r>
    </w:p>
    <w:p w14:paraId="1B4F6609" w14:textId="77777777" w:rsidR="00E32212" w:rsidRDefault="00E32212" w:rsidP="00E32212">
      <w:pPr>
        <w:pStyle w:val="ListParagraph"/>
        <w:numPr>
          <w:ilvl w:val="0"/>
          <w:numId w:val="34"/>
        </w:numPr>
        <w:ind w:left="720"/>
      </w:pPr>
      <w:r>
        <w:t>Pick up the substrate using PTFE tweezers and r</w:t>
      </w:r>
      <w:r w:rsidRPr="00533427">
        <w:t>inse the substrate with a copious amount of DI water using a squirt bottle.</w:t>
      </w:r>
      <w:r>
        <w:t xml:space="preserve"> Be sure to contain the rinsate to a PTFE or HDPE container separate from non-HF wastes.</w:t>
      </w:r>
      <w:r w:rsidRPr="00533427">
        <w:t xml:space="preserve"> </w:t>
      </w:r>
    </w:p>
    <w:p w14:paraId="500A1C9E" w14:textId="77777777" w:rsidR="00E32212" w:rsidRDefault="00E32212" w:rsidP="00E32212">
      <w:pPr>
        <w:pStyle w:val="ListParagraph"/>
        <w:numPr>
          <w:ilvl w:val="1"/>
          <w:numId w:val="34"/>
        </w:numPr>
        <w:ind w:left="1080"/>
      </w:pPr>
      <w:r w:rsidRPr="00533427">
        <w:t xml:space="preserve">Once fully rinsed, the Si surface should be completely hydrophobic and water droplets should fall right off the surface. </w:t>
      </w:r>
      <w:r>
        <w:t>If the wafer is insufficiently hydrophobic, re-immerse the wafer in the H-terminating solution for another two minutes.</w:t>
      </w:r>
    </w:p>
    <w:p w14:paraId="2EF8BFD4" w14:textId="77777777" w:rsidR="00E32212" w:rsidRDefault="00E32212" w:rsidP="00E32212">
      <w:pPr>
        <w:pStyle w:val="ListParagraph"/>
        <w:numPr>
          <w:ilvl w:val="1"/>
          <w:numId w:val="34"/>
        </w:numPr>
        <w:ind w:left="1080"/>
      </w:pPr>
      <w:r>
        <w:t>Rinse the H-terminated substrate with water until the pH reading on the rinse stream is neutral</w:t>
      </w:r>
      <w:r w:rsidRPr="00533427">
        <w:t>.</w:t>
      </w:r>
    </w:p>
    <w:p w14:paraId="17E3E71C" w14:textId="77777777" w:rsidR="00E32212" w:rsidRDefault="00E32212" w:rsidP="00E32212">
      <w:pPr>
        <w:pStyle w:val="ListParagraph"/>
        <w:numPr>
          <w:ilvl w:val="0"/>
          <w:numId w:val="34"/>
        </w:numPr>
        <w:ind w:left="720"/>
      </w:pPr>
      <w:r>
        <w:t>Transfer the rinsate and H-terminating solution to an HDPE waste container designated for HF waste only. Move the HF waste container back to a Satellite Accumulation Area.</w:t>
      </w:r>
    </w:p>
    <w:p w14:paraId="1D25CE67" w14:textId="77777777" w:rsidR="00E32212" w:rsidRDefault="00E32212" w:rsidP="00E32212">
      <w:pPr>
        <w:pStyle w:val="ListParagraph"/>
        <w:numPr>
          <w:ilvl w:val="0"/>
          <w:numId w:val="34"/>
        </w:numPr>
        <w:ind w:left="720"/>
      </w:pPr>
      <w:r>
        <w:rPr>
          <w:noProof/>
          <w:color w:val="FF0000"/>
        </w:rPr>
        <mc:AlternateContent>
          <mc:Choice Requires="wps">
            <w:drawing>
              <wp:anchor distT="0" distB="0" distL="114300" distR="114300" simplePos="0" relativeHeight="251661312" behindDoc="0" locked="0" layoutInCell="1" allowOverlap="1" wp14:anchorId="19702F7E" wp14:editId="7FDAC3D2">
                <wp:simplePos x="0" y="0"/>
                <wp:positionH relativeFrom="margin">
                  <wp:posOffset>472440</wp:posOffset>
                </wp:positionH>
                <wp:positionV relativeFrom="paragraph">
                  <wp:posOffset>286385</wp:posOffset>
                </wp:positionV>
                <wp:extent cx="1425575" cy="685800"/>
                <wp:effectExtent l="0" t="0" r="22225" b="19050"/>
                <wp:wrapSquare wrapText="bothSides"/>
                <wp:docPr id="4" name="Rectangle 4"/>
                <wp:cNvGraphicFramePr/>
                <a:graphic xmlns:a="http://schemas.openxmlformats.org/drawingml/2006/main">
                  <a:graphicData uri="http://schemas.microsoft.com/office/word/2010/wordprocessingShape">
                    <wps:wsp>
                      <wps:cNvSpPr/>
                      <wps:spPr>
                        <a:xfrm>
                          <a:off x="0" y="0"/>
                          <a:ext cx="1425575" cy="68580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51225D" w14:textId="77777777" w:rsidR="00E32212" w:rsidRPr="0073716D" w:rsidRDefault="00E32212" w:rsidP="00E32212">
                            <w:pPr>
                              <w:jc w:val="center"/>
                              <w:rPr>
                                <w:color w:val="FFFFFF" w:themeColor="background1"/>
                                <w:sz w:val="24"/>
                                <w:szCs w:val="24"/>
                              </w:rPr>
                            </w:pPr>
                            <w:r w:rsidRPr="0073716D">
                              <w:rPr>
                                <w:color w:val="FFFFFF" w:themeColor="background1"/>
                                <w:sz w:val="24"/>
                                <w:szCs w:val="24"/>
                              </w:rPr>
                              <w:t>Photo of Equipment/Process if available</w:t>
                            </w:r>
                          </w:p>
                          <w:p w14:paraId="76A01F6D" w14:textId="77777777" w:rsidR="00E32212" w:rsidRDefault="00E32212" w:rsidP="00E322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02F7E" id="Rectangle 4" o:spid="_x0000_s1027" style="position:absolute;left:0;text-align:left;margin-left:37.2pt;margin-top:22.55pt;width:112.2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" fillcolor="#5b9bd5" strokecolor="#41719c" strokeweight="1pt">
                <v:textbox>
                  <w:txbxContent>
                    <w:p w14:paraId="4F51225D" w14:textId="77777777" w:rsidR="00E32212" w:rsidRPr="0073716D" w:rsidRDefault="00E32212" w:rsidP="00E32212">
                      <w:pPr>
                        <w:jc w:val="center"/>
                        <w:rPr>
                          <w:color w:val="FFFFFF" w:themeColor="background1"/>
                          <w:sz w:val="24"/>
                          <w:szCs w:val="24"/>
                        </w:rPr>
                      </w:pPr>
                      <w:r w:rsidRPr="0073716D">
                        <w:rPr>
                          <w:color w:val="FFFFFF" w:themeColor="background1"/>
                          <w:sz w:val="24"/>
                          <w:szCs w:val="24"/>
                        </w:rPr>
                        <w:t>Photo of Equipment/Process if available</w:t>
                      </w:r>
                    </w:p>
                    <w:p w14:paraId="76A01F6D" w14:textId="77777777" w:rsidR="00E32212" w:rsidRDefault="00E32212" w:rsidP="00E32212">
                      <w:pPr>
                        <w:jc w:val="center"/>
                      </w:pPr>
                    </w:p>
                  </w:txbxContent>
                </v:textbox>
                <w10:wrap type="square" anchorx="margin"/>
              </v:rect>
            </w:pict>
          </mc:Fallback>
        </mc:AlternateContent>
      </w:r>
      <w:r w:rsidRPr="000C4BDE">
        <w:t xml:space="preserve">Dry the substrate with air using a </w:t>
      </w:r>
      <w:r w:rsidRPr="00263667">
        <w:t>handheld dust puffer</w:t>
      </w:r>
      <w:r>
        <w:t>.</w:t>
      </w:r>
    </w:p>
    <w:p w14:paraId="4E6C05DB" w14:textId="77777777" w:rsidR="00E32212" w:rsidRPr="0081700F" w:rsidRDefault="00E32212" w:rsidP="00E32212">
      <w:pPr>
        <w:ind w:left="720"/>
      </w:pPr>
    </w:p>
    <w:p w14:paraId="2129847E" w14:textId="77777777" w:rsidR="00E32212" w:rsidRPr="0081700F" w:rsidRDefault="00E32212" w:rsidP="00E32212">
      <w:pPr>
        <w:ind w:left="720"/>
      </w:pPr>
    </w:p>
    <w:p w14:paraId="50CC98C2" w14:textId="77777777" w:rsidR="00E32212" w:rsidRPr="0081700F" w:rsidRDefault="00E32212" w:rsidP="00E32212">
      <w:pPr>
        <w:ind w:left="720"/>
      </w:pPr>
    </w:p>
    <w:p w14:paraId="540D3327" w14:textId="77777777" w:rsidR="00E32212" w:rsidRPr="001A53BE" w:rsidRDefault="00E32212" w:rsidP="00E32212">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B334C3" w14:paraId="6AB5A4AA" w14:textId="77777777" w:rsidTr="00182BF7">
        <w:trPr>
          <w:trHeight w:val="260"/>
        </w:trPr>
        <w:tc>
          <w:tcPr>
            <w:tcW w:w="11605" w:type="dxa"/>
            <w:gridSpan w:val="4"/>
            <w:shd w:val="clear" w:color="auto" w:fill="FFC000"/>
          </w:tcPr>
          <w:p w14:paraId="4B49D678" w14:textId="77777777" w:rsidR="00B334C3" w:rsidRPr="00896F32" w:rsidRDefault="00B334C3" w:rsidP="00182BF7">
            <w:pPr>
              <w:rPr>
                <w:b/>
              </w:rPr>
            </w:pPr>
            <w:r>
              <w:rPr>
                <w:b/>
              </w:rPr>
              <w:t>Hazard:  Highly toxic and corrosive chemical (Hydrofluoric acid)</w:t>
            </w:r>
          </w:p>
        </w:tc>
      </w:tr>
      <w:tr w:rsidR="00B334C3" w14:paraId="700D1352" w14:textId="77777777" w:rsidTr="00182BF7">
        <w:trPr>
          <w:trHeight w:val="260"/>
        </w:trPr>
        <w:tc>
          <w:tcPr>
            <w:tcW w:w="3330" w:type="dxa"/>
            <w:shd w:val="clear" w:color="auto" w:fill="D9D9D9" w:themeFill="background1" w:themeFillShade="D9"/>
          </w:tcPr>
          <w:p w14:paraId="557AFD40" w14:textId="77777777" w:rsidR="00B334C3" w:rsidRPr="00896F32" w:rsidRDefault="00B334C3" w:rsidP="00182BF7">
            <w:pPr>
              <w:rPr>
                <w:b/>
              </w:rPr>
            </w:pPr>
            <w:r w:rsidRPr="00896F32">
              <w:rPr>
                <w:b/>
              </w:rPr>
              <w:t>Risk</w:t>
            </w:r>
          </w:p>
        </w:tc>
        <w:tc>
          <w:tcPr>
            <w:tcW w:w="1364" w:type="dxa"/>
            <w:shd w:val="clear" w:color="auto" w:fill="D9D9D9" w:themeFill="background1" w:themeFillShade="D9"/>
          </w:tcPr>
          <w:p w14:paraId="6A5264E0" w14:textId="77777777" w:rsidR="00B334C3" w:rsidRPr="00896F32" w:rsidRDefault="00B334C3" w:rsidP="00182BF7">
            <w:pPr>
              <w:rPr>
                <w:b/>
              </w:rPr>
            </w:pPr>
            <w:r w:rsidRPr="00896F32">
              <w:rPr>
                <w:b/>
              </w:rPr>
              <w:t>Likelihood</w:t>
            </w:r>
          </w:p>
        </w:tc>
        <w:tc>
          <w:tcPr>
            <w:tcW w:w="1158" w:type="dxa"/>
            <w:shd w:val="clear" w:color="auto" w:fill="D9D9D9" w:themeFill="background1" w:themeFillShade="D9"/>
          </w:tcPr>
          <w:p w14:paraId="75F4E367" w14:textId="77777777" w:rsidR="00B334C3" w:rsidRPr="00896F32" w:rsidRDefault="00B334C3" w:rsidP="00182BF7">
            <w:pPr>
              <w:rPr>
                <w:b/>
              </w:rPr>
            </w:pPr>
            <w:r w:rsidRPr="00896F32">
              <w:rPr>
                <w:b/>
              </w:rPr>
              <w:t>Severity</w:t>
            </w:r>
          </w:p>
        </w:tc>
        <w:tc>
          <w:tcPr>
            <w:tcW w:w="5753" w:type="dxa"/>
            <w:shd w:val="clear" w:color="auto" w:fill="D9D9D9" w:themeFill="background1" w:themeFillShade="D9"/>
          </w:tcPr>
          <w:p w14:paraId="4EC4D430" w14:textId="77777777" w:rsidR="00B334C3" w:rsidRPr="00896F32" w:rsidRDefault="00B334C3" w:rsidP="00182BF7">
            <w:pPr>
              <w:rPr>
                <w:b/>
              </w:rPr>
            </w:pPr>
            <w:r>
              <w:rPr>
                <w:b/>
              </w:rPr>
              <w:t xml:space="preserve">Risk </w:t>
            </w:r>
            <w:r w:rsidRPr="00896F32">
              <w:rPr>
                <w:b/>
              </w:rPr>
              <w:t>Factors</w:t>
            </w:r>
          </w:p>
        </w:tc>
      </w:tr>
      <w:tr w:rsidR="00B334C3" w14:paraId="1F573C16" w14:textId="77777777" w:rsidTr="00182BF7">
        <w:trPr>
          <w:trHeight w:val="603"/>
        </w:trPr>
        <w:tc>
          <w:tcPr>
            <w:tcW w:w="3330" w:type="dxa"/>
          </w:tcPr>
          <w:p w14:paraId="40AB217B" w14:textId="77777777" w:rsidR="00B334C3" w:rsidRDefault="00B334C3" w:rsidP="00182BF7">
            <w:r>
              <w:t>Serious burns to eyes or skin from hydrofluoric acid exposure</w:t>
            </w:r>
          </w:p>
        </w:tc>
        <w:tc>
          <w:tcPr>
            <w:tcW w:w="1364" w:type="dxa"/>
          </w:tcPr>
          <w:p w14:paraId="00304CB8" w14:textId="77777777" w:rsidR="00B334C3" w:rsidRPr="00C9379E" w:rsidRDefault="00B334C3" w:rsidP="00182BF7">
            <w:r w:rsidRPr="00C9379E">
              <w:t>M</w:t>
            </w:r>
          </w:p>
        </w:tc>
        <w:tc>
          <w:tcPr>
            <w:tcW w:w="1158" w:type="dxa"/>
          </w:tcPr>
          <w:p w14:paraId="57FBEAEF" w14:textId="77777777" w:rsidR="00B334C3" w:rsidRPr="00C9379E" w:rsidRDefault="00B334C3" w:rsidP="00182BF7">
            <w:r w:rsidRPr="00C9379E">
              <w:t>H</w:t>
            </w:r>
          </w:p>
        </w:tc>
        <w:tc>
          <w:tcPr>
            <w:tcW w:w="5753" w:type="dxa"/>
          </w:tcPr>
          <w:p w14:paraId="7670C696" w14:textId="77777777" w:rsidR="00B334C3" w:rsidRPr="00C9379E" w:rsidRDefault="00B334C3" w:rsidP="00182BF7">
            <w:r w:rsidRPr="00C9379E">
              <w:t>Chemical spill/splash</w:t>
            </w:r>
          </w:p>
          <w:p w14:paraId="5F7F6911" w14:textId="77777777" w:rsidR="00B334C3" w:rsidRPr="00C9379E" w:rsidRDefault="00B334C3" w:rsidP="00182BF7">
            <w:r w:rsidRPr="00C9379E">
              <w:t>Poor housekeeping practices/contaminated surfaces</w:t>
            </w:r>
          </w:p>
          <w:p w14:paraId="35EEA5B1" w14:textId="77777777" w:rsidR="00B334C3" w:rsidRPr="00C9379E" w:rsidRDefault="00B334C3" w:rsidP="00182BF7">
            <w:r w:rsidRPr="00C9379E">
              <w:t>Using funnels/vessels made of material incompatible with HF.</w:t>
            </w:r>
          </w:p>
        </w:tc>
      </w:tr>
      <w:tr w:rsidR="00B334C3" w14:paraId="1ADC9ADE" w14:textId="77777777" w:rsidTr="00182BF7">
        <w:trPr>
          <w:trHeight w:val="293"/>
        </w:trPr>
        <w:tc>
          <w:tcPr>
            <w:tcW w:w="11605" w:type="dxa"/>
            <w:gridSpan w:val="4"/>
            <w:shd w:val="clear" w:color="auto" w:fill="D9D9D9" w:themeFill="background1" w:themeFillShade="D9"/>
          </w:tcPr>
          <w:p w14:paraId="70A8E816" w14:textId="77777777" w:rsidR="00B334C3" w:rsidRPr="00C9379E" w:rsidRDefault="00B334C3" w:rsidP="00182BF7">
            <w:pPr>
              <w:jc w:val="center"/>
            </w:pPr>
            <w:r w:rsidRPr="00C9379E">
              <w:rPr>
                <w:b/>
              </w:rPr>
              <w:t>Controls</w:t>
            </w:r>
          </w:p>
        </w:tc>
      </w:tr>
      <w:tr w:rsidR="00B334C3" w14:paraId="6C6B2A83" w14:textId="77777777" w:rsidTr="00182BF7">
        <w:trPr>
          <w:trHeight w:val="1379"/>
        </w:trPr>
        <w:tc>
          <w:tcPr>
            <w:tcW w:w="3330" w:type="dxa"/>
          </w:tcPr>
          <w:p w14:paraId="1C2DE854" w14:textId="77777777" w:rsidR="00B334C3" w:rsidRPr="0033379F" w:rsidRDefault="00B334C3" w:rsidP="00182BF7">
            <w:pPr>
              <w:rPr>
                <w:b/>
              </w:rPr>
            </w:pPr>
            <w:r>
              <w:rPr>
                <w:b/>
              </w:rPr>
              <w:t>Administrative [work practices]</w:t>
            </w:r>
          </w:p>
        </w:tc>
        <w:tc>
          <w:tcPr>
            <w:tcW w:w="8275" w:type="dxa"/>
            <w:gridSpan w:val="3"/>
          </w:tcPr>
          <w:p w14:paraId="2836A267" w14:textId="77777777" w:rsidR="00B334C3" w:rsidRPr="00C9379E" w:rsidRDefault="00B334C3" w:rsidP="00182BF7">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work space to </w:t>
            </w:r>
            <w:r>
              <w:t>alert</w:t>
            </w:r>
            <w:r w:rsidRPr="00C9379E">
              <w:t xml:space="preserve"> other group members.</w:t>
            </w:r>
          </w:p>
          <w:p w14:paraId="5301129F" w14:textId="77777777" w:rsidR="00B334C3" w:rsidRPr="00C9379E" w:rsidRDefault="00B334C3" w:rsidP="00182BF7">
            <w:pPr>
              <w:pStyle w:val="xmsolistparagraph"/>
              <w:ind w:left="0"/>
              <w:rPr>
                <w:rFonts w:eastAsia="Times New Roman"/>
              </w:rPr>
            </w:pPr>
            <w:r w:rsidRPr="00C9379E">
              <w:rPr>
                <w:rFonts w:eastAsia="Times New Roman"/>
              </w:rPr>
              <w:t>-Do not work with HF when alone in lab. Notify lab mates before working with HF.</w:t>
            </w:r>
          </w:p>
          <w:p w14:paraId="6B34495B" w14:textId="77777777" w:rsidR="00B334C3" w:rsidRPr="00C9379E" w:rsidRDefault="00B334C3" w:rsidP="00182BF7">
            <w:pPr>
              <w:pStyle w:val="xmsolistparagraph"/>
              <w:ind w:left="0"/>
              <w:rPr>
                <w:rFonts w:eastAsia="Times New Roman"/>
              </w:rPr>
            </w:pPr>
            <w:r w:rsidRPr="00C9379E">
              <w:rPr>
                <w:rFonts w:eastAsia="Times New Roman"/>
              </w:rPr>
              <w:t>-Use an appropriately sized funnel for the size of the graduated cylinder.</w:t>
            </w:r>
          </w:p>
          <w:p w14:paraId="4FEF21F7" w14:textId="77777777" w:rsidR="00B334C3" w:rsidRPr="00C9379E" w:rsidRDefault="00B334C3" w:rsidP="00182BF7">
            <w:pPr>
              <w:pStyle w:val="xmsolistparagraph"/>
              <w:ind w:left="0"/>
              <w:rPr>
                <w:rFonts w:eastAsia="Times New Roman"/>
              </w:rPr>
            </w:pPr>
            <w:r w:rsidRPr="00C9379E">
              <w:rPr>
                <w:rFonts w:eastAsia="Times New Roman"/>
              </w:rPr>
              <w:t>-Close HF bottle immediately after pouring chemical.</w:t>
            </w:r>
            <w:r>
              <w:rPr>
                <w:rFonts w:eastAsia="Times New Roman"/>
              </w:rPr>
              <w:t xml:space="preserve"> </w:t>
            </w:r>
            <w:r w:rsidRPr="00C9379E">
              <w:rPr>
                <w:rFonts w:eastAsia="Times New Roman"/>
              </w:rPr>
              <w:t>Do not leave the bottle open.</w:t>
            </w:r>
          </w:p>
          <w:p w14:paraId="23F6EEF4" w14:textId="77777777" w:rsidR="00B334C3" w:rsidRPr="00C9379E" w:rsidRDefault="00B334C3" w:rsidP="00182BF7">
            <w:pPr>
              <w:pStyle w:val="xmsolistparagraph"/>
              <w:ind w:left="0"/>
              <w:rPr>
                <w:rFonts w:eastAsia="Times New Roman"/>
              </w:rPr>
            </w:pPr>
            <w:r w:rsidRPr="00C9379E">
              <w:rPr>
                <w:rFonts w:eastAsia="Times New Roman"/>
              </w:rPr>
              <w:t xml:space="preserve">-Wipe the outside of </w:t>
            </w:r>
            <w:r>
              <w:rPr>
                <w:rFonts w:eastAsia="Times New Roman"/>
              </w:rPr>
              <w:t xml:space="preserve">the </w:t>
            </w:r>
            <w:r w:rsidRPr="00C9379E">
              <w:rPr>
                <w:rFonts w:eastAsia="Times New Roman"/>
              </w:rPr>
              <w:t xml:space="preserve">bottle with a damp paper towel after use.  </w:t>
            </w:r>
          </w:p>
          <w:p w14:paraId="5339C189" w14:textId="77777777" w:rsidR="00B334C3" w:rsidRPr="00C9379E" w:rsidRDefault="00B334C3" w:rsidP="00182BF7">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69C275C4" w14:textId="77777777" w:rsidR="00B334C3" w:rsidRDefault="00B334C3" w:rsidP="00182BF7">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642CC79A" w14:textId="77777777" w:rsidR="00B334C3" w:rsidRPr="00B6316E" w:rsidRDefault="00B334C3" w:rsidP="00182BF7">
            <w:pPr>
              <w:pStyle w:val="xmsolistparagraph"/>
              <w:ind w:left="0"/>
              <w:rPr>
                <w:rFonts w:eastAsia="Times New Roman"/>
                <w:color w:val="000000" w:themeColor="text1"/>
              </w:rPr>
            </w:pPr>
            <w:r>
              <w:rPr>
                <w:rFonts w:eastAsia="Times New Roman"/>
                <w:color w:val="000000" w:themeColor="text1"/>
              </w:rPr>
              <w:t>-As soon as possible after completing task, remove</w:t>
            </w:r>
            <w:r w:rsidRPr="00B6316E">
              <w:rPr>
                <w:rFonts w:eastAsia="Times New Roman"/>
                <w:color w:val="000000" w:themeColor="text1"/>
              </w:rPr>
              <w:t xml:space="preserve"> gloves </w:t>
            </w:r>
            <w:r>
              <w:rPr>
                <w:rFonts w:eastAsia="Times New Roman"/>
                <w:color w:val="000000" w:themeColor="text1"/>
              </w:rPr>
              <w:t>and wash your hands.</w:t>
            </w:r>
          </w:p>
          <w:p w14:paraId="24F25243" w14:textId="77777777" w:rsidR="00B334C3" w:rsidRPr="00C9379E" w:rsidRDefault="00B334C3" w:rsidP="00182BF7">
            <w:pPr>
              <w:pStyle w:val="xmsolistparagraph"/>
              <w:ind w:left="0"/>
              <w:rPr>
                <w:rFonts w:eastAsia="Times New Roman"/>
              </w:rPr>
            </w:pPr>
            <w:r w:rsidRPr="00C9379E">
              <w:rPr>
                <w:rFonts w:eastAsia="Times New Roman"/>
              </w:rPr>
              <w:t>-Thoroughly rinse all labware immediately after use.</w:t>
            </w:r>
          </w:p>
          <w:p w14:paraId="7F4A9CB8" w14:textId="77777777" w:rsidR="00B334C3" w:rsidRPr="00C9379E" w:rsidRDefault="00B334C3" w:rsidP="00182BF7">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B334C3" w14:paraId="4993605F" w14:textId="77777777" w:rsidTr="00182BF7">
        <w:trPr>
          <w:trHeight w:val="364"/>
        </w:trPr>
        <w:tc>
          <w:tcPr>
            <w:tcW w:w="3330" w:type="dxa"/>
          </w:tcPr>
          <w:p w14:paraId="664AE48A" w14:textId="77777777" w:rsidR="00B334C3" w:rsidRDefault="00B334C3" w:rsidP="00182BF7">
            <w:pPr>
              <w:rPr>
                <w:b/>
              </w:rPr>
            </w:pPr>
            <w:r>
              <w:rPr>
                <w:b/>
              </w:rPr>
              <w:t>Engineering</w:t>
            </w:r>
          </w:p>
        </w:tc>
        <w:tc>
          <w:tcPr>
            <w:tcW w:w="8275" w:type="dxa"/>
            <w:gridSpan w:val="3"/>
          </w:tcPr>
          <w:p w14:paraId="622E7333" w14:textId="77777777" w:rsidR="00B334C3" w:rsidRPr="00C9379E" w:rsidRDefault="00B334C3" w:rsidP="00182BF7">
            <w:pPr>
              <w:pStyle w:val="xmsolistparagraph"/>
              <w:ind w:left="0"/>
              <w:rPr>
                <w:rFonts w:eastAsia="Times New Roman"/>
              </w:rPr>
            </w:pPr>
            <w:r w:rsidRPr="00C9379E">
              <w:rPr>
                <w:rFonts w:eastAsia="Times New Roman"/>
              </w:rPr>
              <w:t xml:space="preserve">-Conduct this task only inside of a </w:t>
            </w:r>
            <w:r>
              <w:rPr>
                <w:rFonts w:eastAsia="Times New Roman"/>
              </w:rPr>
              <w:t>designated, function</w:t>
            </w:r>
            <w:r w:rsidRPr="00C9379E">
              <w:rPr>
                <w:rFonts w:eastAsia="Times New Roman"/>
              </w:rPr>
              <w:t>ing chemical fume hood</w:t>
            </w:r>
            <w:r>
              <w:rPr>
                <w:rFonts w:eastAsia="Times New Roman"/>
              </w:rPr>
              <w:t xml:space="preserve"> (####)</w:t>
            </w:r>
            <w:r w:rsidRPr="00C9379E">
              <w:rPr>
                <w:rFonts w:eastAsia="Times New Roman"/>
              </w:rPr>
              <w:t>.</w:t>
            </w:r>
          </w:p>
          <w:p w14:paraId="2B06490A" w14:textId="77777777" w:rsidR="00B334C3" w:rsidRPr="00C9379E" w:rsidRDefault="00B334C3" w:rsidP="00182BF7">
            <w:r w:rsidRPr="00C9379E">
              <w:t>-Use the chemical fume hood sash as a barrier to shield your face and as much of your body as possible while performing this task.</w:t>
            </w:r>
          </w:p>
          <w:p w14:paraId="2B2CD27C" w14:textId="77777777" w:rsidR="00B334C3" w:rsidRDefault="00B334C3" w:rsidP="00182BF7">
            <w:pPr>
              <w:rPr>
                <w:lang w:eastAsia="zh-CN"/>
              </w:rPr>
            </w:pPr>
            <w:r>
              <w:rPr>
                <w:lang w:eastAsia="zh-CN"/>
              </w:rPr>
              <w:t xml:space="preserve">-Use PTFE beakers to contain HF solutions; HF etches glassware. </w:t>
            </w:r>
          </w:p>
          <w:p w14:paraId="7193AE51" w14:textId="77777777" w:rsidR="00B334C3" w:rsidRPr="00C9379E" w:rsidRDefault="00B334C3" w:rsidP="00182BF7">
            <w:r>
              <w:rPr>
                <w:lang w:eastAsia="zh-CN"/>
              </w:rPr>
              <w:t>-Use PTFE tweezers to manipulate silicon wafers; this avoids contact with HF residue.</w:t>
            </w:r>
          </w:p>
        </w:tc>
      </w:tr>
      <w:tr w:rsidR="00B334C3" w14:paraId="7E6069D9" w14:textId="77777777" w:rsidTr="00182BF7">
        <w:trPr>
          <w:trHeight w:val="355"/>
        </w:trPr>
        <w:tc>
          <w:tcPr>
            <w:tcW w:w="3330" w:type="dxa"/>
          </w:tcPr>
          <w:p w14:paraId="35E4FB99" w14:textId="77777777" w:rsidR="00B334C3" w:rsidRPr="0033379F" w:rsidRDefault="00B334C3" w:rsidP="00182BF7">
            <w:pPr>
              <w:rPr>
                <w:b/>
              </w:rPr>
            </w:pPr>
            <w:r>
              <w:rPr>
                <w:b/>
              </w:rPr>
              <w:t>Personal Protective Equipment</w:t>
            </w:r>
          </w:p>
        </w:tc>
        <w:tc>
          <w:tcPr>
            <w:tcW w:w="8275" w:type="dxa"/>
            <w:gridSpan w:val="3"/>
          </w:tcPr>
          <w:p w14:paraId="2C94E351" w14:textId="77777777" w:rsidR="00B334C3" w:rsidRPr="006C33EE" w:rsidRDefault="00B334C3" w:rsidP="00182BF7">
            <w:r w:rsidRPr="006C33EE">
              <w:t>-Standard lab attire (long pants, fully-enclosed shoes)</w:t>
            </w:r>
          </w:p>
          <w:p w14:paraId="66E15FE2" w14:textId="77777777" w:rsidR="00B334C3" w:rsidRPr="006C33EE" w:rsidRDefault="00B334C3" w:rsidP="00182BF7">
            <w:r w:rsidRPr="006C33EE">
              <w:t xml:space="preserve">-Single 8-mil-thickness nitrile gloves, 100% cotton lab coat, an HF-resistant lab apron, and safety goggles must be worn properly </w:t>
            </w:r>
            <w:r w:rsidRPr="006C33EE">
              <w:rPr>
                <w:b/>
                <w:bCs/>
              </w:rPr>
              <w:t>at minimum</w:t>
            </w:r>
            <w:r w:rsidRPr="006C33EE">
              <w:t xml:space="preserve"> when conducting the reaction. </w:t>
            </w:r>
          </w:p>
          <w:p w14:paraId="6F28498D" w14:textId="77777777" w:rsidR="00B334C3" w:rsidRPr="006C33EE" w:rsidRDefault="00B334C3" w:rsidP="00182BF7">
            <w:r w:rsidRPr="006C33EE">
              <w:t>-EHRS also strongly recommends working with a face shield, HF-resistant gloves, and HF-resistant arm sleeves (if not already a part of the glove) for all work with HF.</w:t>
            </w:r>
          </w:p>
          <w:p w14:paraId="779A8800" w14:textId="77777777" w:rsidR="00B334C3" w:rsidRPr="00C9379E" w:rsidRDefault="00B334C3" w:rsidP="00182BF7">
            <w:r w:rsidRPr="006C33EE">
              <w:t>-Neoprene is a common HF-resistant material for PPE, but always check with the manufacturer for HF resistance before purchasing.</w:t>
            </w:r>
          </w:p>
        </w:tc>
      </w:tr>
      <w:tr w:rsidR="00B334C3" w14:paraId="1CD4A51E" w14:textId="77777777" w:rsidTr="00182BF7">
        <w:trPr>
          <w:trHeight w:val="427"/>
        </w:trPr>
        <w:tc>
          <w:tcPr>
            <w:tcW w:w="3330" w:type="dxa"/>
          </w:tcPr>
          <w:p w14:paraId="53C9A1CB" w14:textId="77777777" w:rsidR="00B334C3" w:rsidRDefault="00B334C3" w:rsidP="00182BF7">
            <w:pPr>
              <w:rPr>
                <w:b/>
              </w:rPr>
            </w:pPr>
            <w:r>
              <w:rPr>
                <w:b/>
              </w:rPr>
              <w:t>Other mitigating factors</w:t>
            </w:r>
          </w:p>
          <w:p w14:paraId="7950BB3D" w14:textId="77777777" w:rsidR="00B334C3" w:rsidRPr="0033379F" w:rsidRDefault="00B334C3" w:rsidP="00182BF7">
            <w:pPr>
              <w:rPr>
                <w:b/>
              </w:rPr>
            </w:pPr>
            <w:r>
              <w:rPr>
                <w:b/>
              </w:rPr>
              <w:t>(inherent risk reduction)</w:t>
            </w:r>
          </w:p>
        </w:tc>
        <w:tc>
          <w:tcPr>
            <w:tcW w:w="8275" w:type="dxa"/>
            <w:gridSpan w:val="3"/>
          </w:tcPr>
          <w:p w14:paraId="292C12D7" w14:textId="77777777" w:rsidR="00B334C3" w:rsidRDefault="00B334C3" w:rsidP="00182BF7">
            <w:r>
              <w:t xml:space="preserve">-An HF exposure kit with non-expired calcium gluconate gel is available in the lab near fume hood #### where HF is stored and used. </w:t>
            </w:r>
          </w:p>
          <w:p w14:paraId="1ADB895D" w14:textId="77777777" w:rsidR="00B334C3" w:rsidRDefault="00B334C3" w:rsidP="00182BF7">
            <w:r>
              <w:t>-Training is provided to all lab workers on the location and use of the kit.</w:t>
            </w:r>
          </w:p>
          <w:p w14:paraId="733184A8" w14:textId="77777777" w:rsidR="00B334C3" w:rsidRDefault="00B334C3" w:rsidP="00182BF7">
            <w:r>
              <w:t>-</w:t>
            </w:r>
            <w:r w:rsidRPr="00EA267D">
              <w:t>The lab will routinely check the expiration date of the calcium gluconate in the exposure kit and will replace the tube as needed.</w:t>
            </w:r>
          </w:p>
          <w:p w14:paraId="4DBB12FF" w14:textId="77777777" w:rsidR="00B334C3" w:rsidRDefault="00B334C3" w:rsidP="00182BF7">
            <w:r>
              <w:t>-Purchasing dilute HF solutions directly instead of diluting more concentrated ones inherently removes the risk of exposure to concentrated HF solutions.</w:t>
            </w:r>
            <w:r>
              <w:br/>
              <w:t>-Storing solid NH</w:t>
            </w:r>
            <w:r>
              <w:rPr>
                <w:vertAlign w:val="subscript"/>
              </w:rPr>
              <w:t>4</w:t>
            </w:r>
            <w:r>
              <w:t>F rather than HF solutions mitigates the severity of a chemical spill.</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02EB6D74" w:rsidR="007B58A6" w:rsidRPr="00892AB4" w:rsidRDefault="00EA267D" w:rsidP="00EA267D">
      <w:pPr>
        <w:spacing w:after="0"/>
      </w:pPr>
      <w:r w:rsidRPr="00ED0C7E">
        <w:rPr>
          <w:bCs/>
          <w:color w:val="0563C1"/>
          <w:u w:val="single"/>
        </w:rPr>
        <w:t>Fact Sheet: Hydrofluoric Acid</w:t>
      </w:r>
      <w:r w:rsidRPr="00ED0C7E">
        <w:rPr>
          <w:b/>
          <w:color w:val="0563C1"/>
          <w:u w:val="single"/>
        </w:rPr>
        <w:t xml:space="preserve"> </w:t>
      </w:r>
      <w:r w:rsidRPr="00ED0C7E">
        <w:rPr>
          <w:bCs/>
          <w:color w:val="0563C1"/>
          <w:u w:val="single"/>
        </w:rPr>
        <w:t>|</w:t>
      </w:r>
      <w:r w:rsidRPr="00ED0C7E">
        <w:rPr>
          <w:b/>
          <w:color w:val="0563C1"/>
          <w:u w:val="single"/>
        </w:rPr>
        <w:t xml:space="preserve"> </w:t>
      </w:r>
      <w:hyperlink r:id="rId36" w:history="1">
        <w:r w:rsidRPr="00312CB7">
          <w:rPr>
            <w:rStyle w:val="Hyperlink"/>
          </w:rPr>
          <w:t>https://ehrs.upenn.edu/health-safety/lab-safety/chemical-hygiene-plan/fact-sheets/fact-sheet-hydrofluoric-acid</w:t>
        </w:r>
      </w:hyperlink>
      <w:r>
        <w:t xml:space="preserve"> </w:t>
      </w:r>
    </w:p>
    <w:sectPr w:rsidR="007B58A6" w:rsidRPr="00892AB4" w:rsidSect="00757E29">
      <w:headerReference w:type="default" r:id="rId37"/>
      <w:footerReference w:type="default" r:id="rId38"/>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orrison, Sean Michael" w:date="2023-12-04T13:08:00Z" w:initials="SM">
    <w:p w14:paraId="0F2A602D" w14:textId="77777777" w:rsidR="00B8588D" w:rsidRDefault="006201CF" w:rsidP="00B8588D">
      <w:pPr>
        <w:pStyle w:val="CommentText"/>
      </w:pPr>
      <w:r>
        <w:rPr>
          <w:rStyle w:val="CommentReference"/>
        </w:rPr>
        <w:annotationRef/>
      </w:r>
      <w:r w:rsidR="00B8588D">
        <w:t>For example, concentrations &amp; volumes of HF used, applications of the HF, etc.</w:t>
      </w:r>
    </w:p>
  </w:comment>
  <w:comment w:id="10" w:author="Morrison, Sean Michael" w:date="2025-07-08T16:26:00Z" w:initials="SM">
    <w:p w14:paraId="0FF83E3E" w14:textId="77777777" w:rsidR="00A72F91" w:rsidRDefault="00A72F91" w:rsidP="00A72F91">
      <w:pPr>
        <w:pStyle w:val="CommentText"/>
      </w:pPr>
      <w:r>
        <w:rPr>
          <w:rStyle w:val="CommentReference"/>
        </w:rPr>
        <w:annotationRef/>
      </w:r>
      <w:r>
        <w:t>Depending on the amount/concentration of HF and other factors of your process, we may or may not mandate that some or all of this additionally recommended PPE be worn. All of it is recommended though for maximum protection.</w:t>
      </w:r>
    </w:p>
  </w:comment>
  <w:comment w:id="11" w:author="Morrison, Sean Michael" w:date="2025-03-05T16:16:00Z" w:initials="SM">
    <w:p w14:paraId="4CBD6DCF" w14:textId="0DFD5BCE" w:rsidR="00A16800" w:rsidRDefault="00A16800" w:rsidP="00A16800">
      <w:pPr>
        <w:pStyle w:val="CommentText"/>
      </w:pPr>
      <w:r>
        <w:rPr>
          <w:rStyle w:val="CommentReference"/>
        </w:rPr>
        <w:annotationRef/>
      </w:r>
      <w:r>
        <w:t>Please fill this in.</w:t>
      </w:r>
    </w:p>
  </w:comment>
  <w:comment w:id="16" w:author="Morrison, Sean Michael" w:date="2024-01-16T16:03:00Z" w:initials="SM">
    <w:p w14:paraId="5609123D" w14:textId="77777777" w:rsidR="008A79FF" w:rsidRDefault="008A79FF" w:rsidP="008A79FF">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r>
        <w:br/>
      </w:r>
      <w:r>
        <w:br/>
        <w:t>If HF is purchased in liquid form, its storage location must be designated with signage.</w:t>
      </w:r>
    </w:p>
    <w:p w14:paraId="350D829B" w14:textId="77777777" w:rsidR="008A79FF" w:rsidRDefault="008A79FF" w:rsidP="008A79FF">
      <w:pPr>
        <w:pStyle w:val="CommentText"/>
      </w:pPr>
    </w:p>
    <w:p w14:paraId="625842FB" w14:textId="77777777" w:rsidR="008A79FF" w:rsidRDefault="008A79FF" w:rsidP="008A79FF">
      <w:pPr>
        <w:pStyle w:val="CommentText"/>
      </w:pPr>
      <w:r>
        <w:t>Additionally, please also note that aqua regia cannot be stored due to its gas-producing nature.</w:t>
      </w:r>
    </w:p>
  </w:comment>
  <w:comment w:id="20"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1"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23"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25"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26"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24"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29" w:author="Morrison, Sean Michael" w:date="2024-04-04T16:30:00Z" w:initials="SM">
    <w:p w14:paraId="7F6F02EC" w14:textId="77777777"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2A602D" w15:done="0"/>
  <w15:commentEx w15:paraId="0FF83E3E" w15:done="0"/>
  <w15:commentEx w15:paraId="4CBD6DCF" w15:done="0"/>
  <w15:commentEx w15:paraId="625842FB"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B4AB6" w16cex:dateUtc="2023-12-04T18:08:00Z"/>
  <w16cex:commentExtensible w16cex:durableId="37DEA6B9" w16cex:dateUtc="2025-07-08T20:26:00Z"/>
  <w16cex:commentExtensible w16cex:durableId="2EBA175F" w16cex:dateUtc="2025-03-05T21:16:00Z"/>
  <w16cex:commentExtensible w16cex:durableId="6F0B8235" w16cex:dateUtc="2024-01-16T21:03: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A602D" w16cid:durableId="2D5B4AB6"/>
  <w16cid:commentId w16cid:paraId="0FF83E3E" w16cid:durableId="37DEA6B9"/>
  <w16cid:commentId w16cid:paraId="4CBD6DCF" w16cid:durableId="2EBA175F"/>
  <w16cid:commentId w16cid:paraId="625842FB" w16cid:durableId="6F0B8235"/>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E9FF" w14:textId="77777777" w:rsidR="00377934" w:rsidRDefault="00377934" w:rsidP="00DF0DEA">
      <w:pPr>
        <w:spacing w:after="0" w:line="240" w:lineRule="auto"/>
      </w:pPr>
      <w:r>
        <w:separator/>
      </w:r>
    </w:p>
  </w:endnote>
  <w:endnote w:type="continuationSeparator" w:id="0">
    <w:p w14:paraId="1A11D9D9" w14:textId="77777777" w:rsidR="00377934" w:rsidRDefault="00377934"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1C78" w14:textId="77777777" w:rsidR="0091232C" w:rsidRDefault="00912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8063" w14:textId="77777777" w:rsidR="0091232C" w:rsidRDefault="009123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25C7A716" w:rsidR="00D42C38" w:rsidRDefault="00D42C38" w:rsidP="00D42C38">
    <w:pPr>
      <w:spacing w:after="0"/>
      <w:jc w:val="both"/>
      <w:rPr>
        <w:color w:val="1F4E79" w:themeColor="accent1" w:themeShade="80"/>
        <w:sz w:val="18"/>
      </w:rPr>
    </w:pPr>
    <w:r w:rsidRPr="00D42C38">
      <w:rPr>
        <w:color w:val="1F4E79" w:themeColor="accent1" w:themeShade="80"/>
        <w:sz w:val="18"/>
      </w:rPr>
      <w:t>Template version</w:t>
    </w:r>
    <w:r w:rsidR="009A574D">
      <w:rPr>
        <w:color w:val="1F4E79" w:themeColor="accent1" w:themeShade="80"/>
        <w:sz w:val="18"/>
      </w:rPr>
      <w:t>:</w:t>
    </w:r>
    <w:r w:rsidRPr="00D42C38">
      <w:rPr>
        <w:color w:val="1F4E79" w:themeColor="accent1" w:themeShade="80"/>
        <w:sz w:val="18"/>
      </w:rPr>
      <w:t xml:space="preserve"> </w:t>
    </w:r>
    <w:r w:rsidR="009A574D">
      <w:rPr>
        <w:color w:val="1F4E79" w:themeColor="accent1" w:themeShade="80"/>
        <w:sz w:val="18"/>
      </w:rPr>
      <w:t>8</w:t>
    </w:r>
    <w:r w:rsidR="005013D0">
      <w:rPr>
        <w:color w:val="1F4E79" w:themeColor="accent1" w:themeShade="80"/>
        <w:sz w:val="18"/>
      </w:rPr>
      <w:t>_</w:t>
    </w:r>
    <w:r w:rsidR="009A574D">
      <w:rPr>
        <w:color w:val="1F4E79" w:themeColor="accent1" w:themeShade="80"/>
        <w:sz w:val="18"/>
      </w:rPr>
      <w:t>4</w:t>
    </w:r>
    <w:r w:rsidRPr="00D42C38">
      <w:rPr>
        <w:color w:val="1F4E79" w:themeColor="accent1" w:themeShade="80"/>
        <w:sz w:val="18"/>
      </w:rPr>
      <w:t>_20</w:t>
    </w:r>
    <w:r w:rsidR="00CF5F58">
      <w:rPr>
        <w:color w:val="1F4E79" w:themeColor="accent1" w:themeShade="80"/>
        <w:sz w:val="18"/>
      </w:rPr>
      <w:t>2</w:t>
    </w:r>
    <w:r w:rsidR="00AF42D9">
      <w:rPr>
        <w:color w:val="1F4E79" w:themeColor="accent1" w:themeShade="80"/>
        <w:sz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8F9F" w14:textId="77777777" w:rsidR="0081700F" w:rsidRDefault="0081700F"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1F91B32F" w14:textId="51374F5A" w:rsidR="0081700F" w:rsidRDefault="0081700F" w:rsidP="00354A90">
    <w:pPr>
      <w:spacing w:after="0"/>
      <w:ind w:left="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Template version</w:t>
    </w:r>
    <w:r w:rsidR="0091232C">
      <w:rPr>
        <w:color w:val="1F4E79" w:themeColor="accent1" w:themeShade="80"/>
        <w:sz w:val="18"/>
      </w:rPr>
      <w:t>:</w:t>
    </w:r>
    <w:r w:rsidRPr="00D42C38">
      <w:rPr>
        <w:color w:val="1F4E79" w:themeColor="accent1" w:themeShade="80"/>
        <w:sz w:val="18"/>
      </w:rPr>
      <w:t xml:space="preserve"> </w:t>
    </w:r>
    <w:r w:rsidR="0091232C">
      <w:rPr>
        <w:color w:val="1F4E79" w:themeColor="accent1" w:themeShade="80"/>
        <w:sz w:val="18"/>
      </w:rPr>
      <w:t>8</w:t>
    </w:r>
    <w:r>
      <w:rPr>
        <w:color w:val="1F4E79" w:themeColor="accent1" w:themeShade="80"/>
        <w:sz w:val="18"/>
      </w:rPr>
      <w:t>_</w:t>
    </w:r>
    <w:r w:rsidR="0091232C">
      <w:rPr>
        <w:color w:val="1F4E79" w:themeColor="accent1" w:themeShade="80"/>
        <w:sz w:val="18"/>
      </w:rPr>
      <w:t>4</w:t>
    </w:r>
    <w:r w:rsidRPr="00D42C38">
      <w:rPr>
        <w:color w:val="1F4E79" w:themeColor="accent1" w:themeShade="80"/>
        <w:sz w:val="18"/>
      </w:rPr>
      <w:t>_20</w:t>
    </w:r>
    <w:r>
      <w:rPr>
        <w:color w:val="1F4E79" w:themeColor="accent1" w:themeShade="80"/>
        <w:sz w:val="18"/>
      </w:rPr>
      <w:t>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DD45" w14:textId="77777777" w:rsidR="0081700F" w:rsidRDefault="0081700F"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7C1C4FA4" w14:textId="77777777" w:rsidR="0081700F" w:rsidRDefault="0081700F" w:rsidP="00354A90">
    <w:pPr>
      <w:spacing w:after="0"/>
      <w:ind w:left="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Pr>
        <w:color w:val="1F4E79" w:themeColor="accent1" w:themeShade="80"/>
        <w:sz w:val="18"/>
      </w:rPr>
      <w:t>7_8</w:t>
    </w:r>
    <w:r w:rsidRPr="00D42C38">
      <w:rPr>
        <w:color w:val="1F4E79" w:themeColor="accent1" w:themeShade="80"/>
        <w:sz w:val="18"/>
      </w:rPr>
      <w:t>_20</w:t>
    </w:r>
    <w:r>
      <w:rPr>
        <w:color w:val="1F4E79" w:themeColor="accent1" w:themeShade="80"/>
        <w:sz w:val="18"/>
      </w:rPr>
      <w:t>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053CF144"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Template version</w:t>
    </w:r>
    <w:r w:rsidR="0091232C">
      <w:rPr>
        <w:color w:val="1F4E79" w:themeColor="accent1" w:themeShade="80"/>
        <w:sz w:val="18"/>
      </w:rPr>
      <w:t>:</w:t>
    </w:r>
    <w:r w:rsidRPr="00D42C38">
      <w:rPr>
        <w:color w:val="1F4E79" w:themeColor="accent1" w:themeShade="80"/>
        <w:sz w:val="18"/>
      </w:rPr>
      <w:t xml:space="preserve"> </w:t>
    </w:r>
    <w:r w:rsidR="0091232C">
      <w:rPr>
        <w:color w:val="1F4E79" w:themeColor="accent1" w:themeShade="80"/>
        <w:sz w:val="18"/>
      </w:rPr>
      <w:t>8</w:t>
    </w:r>
    <w:r>
      <w:rPr>
        <w:color w:val="1F4E79" w:themeColor="accent1" w:themeShade="80"/>
        <w:sz w:val="18"/>
      </w:rPr>
      <w:t>_</w:t>
    </w:r>
    <w:r w:rsidR="0091232C">
      <w:rPr>
        <w:color w:val="1F4E79" w:themeColor="accent1" w:themeShade="80"/>
        <w:sz w:val="18"/>
      </w:rPr>
      <w:t>4</w:t>
    </w:r>
    <w:r w:rsidRPr="00D42C38">
      <w:rPr>
        <w:color w:val="1F4E79" w:themeColor="accent1" w:themeShade="80"/>
        <w:sz w:val="18"/>
      </w:rPr>
      <w:t>_20</w:t>
    </w:r>
    <w:r>
      <w:rPr>
        <w:color w:val="1F4E79" w:themeColor="accent1" w:themeShade="80"/>
        <w:sz w:val="18"/>
      </w:rPr>
      <w:t>2</w:t>
    </w:r>
    <w:r w:rsidR="00AF42D9">
      <w:rPr>
        <w:color w:val="1F4E79" w:themeColor="accent1" w:themeShade="80"/>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F5251" w14:textId="77777777" w:rsidR="00377934" w:rsidRDefault="00377934" w:rsidP="00DF0DEA">
      <w:pPr>
        <w:spacing w:after="0" w:line="240" w:lineRule="auto"/>
      </w:pPr>
      <w:r>
        <w:separator/>
      </w:r>
    </w:p>
  </w:footnote>
  <w:footnote w:type="continuationSeparator" w:id="0">
    <w:p w14:paraId="57CDAFC6" w14:textId="77777777" w:rsidR="00377934" w:rsidRDefault="00377934"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27E7" w14:textId="77777777" w:rsidR="0091232C" w:rsidRDefault="00912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0C07" w14:textId="77777777" w:rsidR="0091232C" w:rsidRDefault="009123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7EFCCBB9" w14:textId="5366DF13" w:rsidR="000D4BA9" w:rsidRPr="001C3B07" w:rsidRDefault="000D4BA9" w:rsidP="001C3B07">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1384327832"/>
      <w:dataBinding w:prefixMappings="xmlns:ns0='http://schemas.openxmlformats.org/package/2006/metadata/core-properties' xmlns:ns1='http://purl.org/dc/elements/1.1/'" w:xpath="/ns0:coreProperties[1]/ns1:title[1]" w:storeItemID="{6C3C8BC8-F283-45AE-878A-BAB7291924A1}"/>
      <w:text/>
    </w:sdtPr>
    <w:sdtContent>
      <w:p w14:paraId="53321D97" w14:textId="554CC388" w:rsidR="0081700F" w:rsidRPr="006B60E7" w:rsidRDefault="0081700F" w:rsidP="008D6B18">
        <w:pPr>
          <w:spacing w:after="0"/>
          <w:jc w:val="center"/>
          <w:rPr>
            <w:color w:val="1F4E79" w:themeColor="accent1" w:themeShade="80"/>
          </w:rPr>
        </w:pPr>
        <w:r>
          <w:rPr>
            <w:color w:val="1F4E79" w:themeColor="accent1" w:themeShade="80"/>
          </w:rPr>
          <w:t>Hazard Control Plan</w:t>
        </w:r>
      </w:p>
    </w:sdtContent>
  </w:sdt>
  <w:p w14:paraId="44A61168" w14:textId="77777777" w:rsidR="0081700F" w:rsidRPr="008D6B18" w:rsidRDefault="0081700F" w:rsidP="008D6B18">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1749875534"/>
      <w:dataBinding w:prefixMappings="xmlns:ns0='http://schemas.openxmlformats.org/package/2006/metadata/core-properties' xmlns:ns1='http://purl.org/dc/elements/1.1/'" w:xpath="/ns0:coreProperties[1]/ns1:title[1]" w:storeItemID="{6C3C8BC8-F283-45AE-878A-BAB7291924A1}"/>
      <w:text/>
    </w:sdtPr>
    <w:sdtContent>
      <w:p w14:paraId="39E705F0" w14:textId="70CB9617" w:rsidR="0081700F" w:rsidRPr="0096104B" w:rsidRDefault="0081700F" w:rsidP="00DF0DEA">
        <w:pPr>
          <w:spacing w:after="0"/>
          <w:jc w:val="center"/>
          <w:rPr>
            <w:color w:val="244061"/>
          </w:rPr>
        </w:pPr>
        <w:r>
          <w:t>Hazard Control Plan</w:t>
        </w:r>
      </w:p>
    </w:sdtContent>
  </w:sdt>
  <w:p w14:paraId="6EDB8C5F" w14:textId="77777777" w:rsidR="0081700F" w:rsidRPr="00B204D1" w:rsidRDefault="0081700F" w:rsidP="00B204D1">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414D2039" w14:textId="77777777" w:rsidR="00FC4B77" w:rsidRPr="0096104B" w:rsidRDefault="00FC4B77" w:rsidP="00DF0DEA">
        <w:pPr>
          <w:spacing w:after="0"/>
          <w:jc w:val="center"/>
          <w:rPr>
            <w:color w:val="244061"/>
          </w:rPr>
        </w:pPr>
        <w:r w:rsidRPr="0096104B">
          <w:t>Hazard Control Plan</w:t>
        </w:r>
      </w:p>
    </w:sdtContent>
  </w:sdt>
  <w:p w14:paraId="339FCF89" w14:textId="066F9739" w:rsidR="00FC4B77" w:rsidRPr="001C3B07" w:rsidRDefault="00FC4B77" w:rsidP="001C3B07">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3"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B6074"/>
    <w:multiLevelType w:val="multilevel"/>
    <w:tmpl w:val="175C6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7" w15:restartNumberingAfterBreak="0">
    <w:nsid w:val="3A424337"/>
    <w:multiLevelType w:val="hybridMultilevel"/>
    <w:tmpl w:val="4186337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E2389"/>
    <w:multiLevelType w:val="hybridMultilevel"/>
    <w:tmpl w:val="CD5CBA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225EF"/>
    <w:multiLevelType w:val="hybridMultilevel"/>
    <w:tmpl w:val="9DDA241A"/>
    <w:lvl w:ilvl="0" w:tplc="881C239C">
      <w:start w:val="1"/>
      <w:numFmt w:val="bullet"/>
      <w:lvlText w:val=""/>
      <w:lvlJc w:val="left"/>
      <w:pPr>
        <w:ind w:left="800" w:hanging="440"/>
      </w:pPr>
      <w:rPr>
        <w:rFonts w:ascii="Symbol" w:hAnsi="Symbol" w:hint="default"/>
        <w:sz w:val="22"/>
        <w:szCs w:val="22"/>
      </w:rPr>
    </w:lvl>
    <w:lvl w:ilvl="1" w:tplc="04090003">
      <w:start w:val="1"/>
      <w:numFmt w:val="bullet"/>
      <w:lvlText w:val="o"/>
      <w:lvlJc w:val="left"/>
      <w:pPr>
        <w:ind w:left="1160" w:hanging="360"/>
      </w:pPr>
      <w:rPr>
        <w:rFonts w:ascii="Courier New" w:hAnsi="Courier New" w:cs="Courier New" w:hint="default"/>
      </w:rPr>
    </w:lvl>
    <w:lvl w:ilvl="2" w:tplc="04090005">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4"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61C3A"/>
    <w:multiLevelType w:val="hybridMultilevel"/>
    <w:tmpl w:val="33A81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31"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5"/>
  </w:num>
  <w:num w:numId="3" w16cid:durableId="1252349791">
    <w:abstractNumId w:val="8"/>
  </w:num>
  <w:num w:numId="4" w16cid:durableId="1133526697">
    <w:abstractNumId w:val="6"/>
  </w:num>
  <w:num w:numId="5" w16cid:durableId="1237322961">
    <w:abstractNumId w:val="24"/>
  </w:num>
  <w:num w:numId="6" w16cid:durableId="587077090">
    <w:abstractNumId w:val="34"/>
  </w:num>
  <w:num w:numId="7" w16cid:durableId="688683529">
    <w:abstractNumId w:val="9"/>
  </w:num>
  <w:num w:numId="8" w16cid:durableId="2013295040">
    <w:abstractNumId w:val="20"/>
  </w:num>
  <w:num w:numId="9" w16cid:durableId="1079016724">
    <w:abstractNumId w:val="10"/>
  </w:num>
  <w:num w:numId="10" w16cid:durableId="1605503205">
    <w:abstractNumId w:val="7"/>
  </w:num>
  <w:num w:numId="11" w16cid:durableId="299893489">
    <w:abstractNumId w:val="19"/>
  </w:num>
  <w:num w:numId="12" w16cid:durableId="1444617117">
    <w:abstractNumId w:val="0"/>
  </w:num>
  <w:num w:numId="13" w16cid:durableId="181748848">
    <w:abstractNumId w:val="1"/>
  </w:num>
  <w:num w:numId="14" w16cid:durableId="1024986310">
    <w:abstractNumId w:val="33"/>
  </w:num>
  <w:num w:numId="15" w16cid:durableId="286401959">
    <w:abstractNumId w:val="28"/>
  </w:num>
  <w:num w:numId="16" w16cid:durableId="248006852">
    <w:abstractNumId w:val="13"/>
  </w:num>
  <w:num w:numId="17" w16cid:durableId="1561207128">
    <w:abstractNumId w:val="22"/>
  </w:num>
  <w:num w:numId="18" w16cid:durableId="965696630">
    <w:abstractNumId w:val="32"/>
  </w:num>
  <w:num w:numId="19" w16cid:durableId="937327716">
    <w:abstractNumId w:val="18"/>
  </w:num>
  <w:num w:numId="20" w16cid:durableId="698434465">
    <w:abstractNumId w:val="11"/>
  </w:num>
  <w:num w:numId="21" w16cid:durableId="11352240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31"/>
  </w:num>
  <w:num w:numId="23" w16cid:durableId="778336545">
    <w:abstractNumId w:val="15"/>
  </w:num>
  <w:num w:numId="24" w16cid:durableId="1581135329">
    <w:abstractNumId w:val="4"/>
  </w:num>
  <w:num w:numId="25" w16cid:durableId="461581898">
    <w:abstractNumId w:val="30"/>
  </w:num>
  <w:num w:numId="26" w16cid:durableId="431247880">
    <w:abstractNumId w:val="12"/>
  </w:num>
  <w:num w:numId="27" w16cid:durableId="804347130">
    <w:abstractNumId w:val="3"/>
  </w:num>
  <w:num w:numId="28" w16cid:durableId="153762606">
    <w:abstractNumId w:val="16"/>
  </w:num>
  <w:num w:numId="29" w16cid:durableId="1890725861">
    <w:abstractNumId w:val="27"/>
  </w:num>
  <w:num w:numId="30" w16cid:durableId="1574703905">
    <w:abstractNumId w:val="5"/>
  </w:num>
  <w:num w:numId="31" w16cid:durableId="1735883753">
    <w:abstractNumId w:val="26"/>
  </w:num>
  <w:num w:numId="32" w16cid:durableId="813134528">
    <w:abstractNumId w:val="14"/>
  </w:num>
  <w:num w:numId="33" w16cid:durableId="1584795820">
    <w:abstractNumId w:val="23"/>
  </w:num>
  <w:num w:numId="34" w16cid:durableId="1307129671">
    <w:abstractNumId w:val="17"/>
  </w:num>
  <w:num w:numId="35" w16cid:durableId="20109873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0BD0"/>
    <w:rsid w:val="00001CD3"/>
    <w:rsid w:val="00006B57"/>
    <w:rsid w:val="00015ED9"/>
    <w:rsid w:val="00023AC3"/>
    <w:rsid w:val="000432AD"/>
    <w:rsid w:val="00064A51"/>
    <w:rsid w:val="00064DD4"/>
    <w:rsid w:val="00077258"/>
    <w:rsid w:val="00093835"/>
    <w:rsid w:val="000B38B5"/>
    <w:rsid w:val="000B4033"/>
    <w:rsid w:val="000B4391"/>
    <w:rsid w:val="000C34B6"/>
    <w:rsid w:val="000C3B43"/>
    <w:rsid w:val="000C3D00"/>
    <w:rsid w:val="000C74F4"/>
    <w:rsid w:val="000D4BA9"/>
    <w:rsid w:val="000D5DB0"/>
    <w:rsid w:val="000E0023"/>
    <w:rsid w:val="000E51AA"/>
    <w:rsid w:val="000F4266"/>
    <w:rsid w:val="000F76E7"/>
    <w:rsid w:val="0010218C"/>
    <w:rsid w:val="00104989"/>
    <w:rsid w:val="00113E7D"/>
    <w:rsid w:val="0012639C"/>
    <w:rsid w:val="001418B7"/>
    <w:rsid w:val="00141A44"/>
    <w:rsid w:val="001455EE"/>
    <w:rsid w:val="00147F48"/>
    <w:rsid w:val="001633BE"/>
    <w:rsid w:val="00170FD9"/>
    <w:rsid w:val="00173B12"/>
    <w:rsid w:val="00176A02"/>
    <w:rsid w:val="00185F6E"/>
    <w:rsid w:val="001B39FA"/>
    <w:rsid w:val="001B3D7E"/>
    <w:rsid w:val="001C0CA8"/>
    <w:rsid w:val="001C2FA2"/>
    <w:rsid w:val="001C3B07"/>
    <w:rsid w:val="001D4792"/>
    <w:rsid w:val="001D6421"/>
    <w:rsid w:val="001E3140"/>
    <w:rsid w:val="001E504B"/>
    <w:rsid w:val="001F4636"/>
    <w:rsid w:val="001F6063"/>
    <w:rsid w:val="0020631B"/>
    <w:rsid w:val="00217C18"/>
    <w:rsid w:val="0022162E"/>
    <w:rsid w:val="00224900"/>
    <w:rsid w:val="00224A1F"/>
    <w:rsid w:val="0022792D"/>
    <w:rsid w:val="0023311F"/>
    <w:rsid w:val="00234882"/>
    <w:rsid w:val="00237179"/>
    <w:rsid w:val="0024012F"/>
    <w:rsid w:val="00242697"/>
    <w:rsid w:val="00260925"/>
    <w:rsid w:val="00273EFC"/>
    <w:rsid w:val="00274E0D"/>
    <w:rsid w:val="00280EC0"/>
    <w:rsid w:val="0028147B"/>
    <w:rsid w:val="002821BC"/>
    <w:rsid w:val="00283BC8"/>
    <w:rsid w:val="002902A7"/>
    <w:rsid w:val="002A60FA"/>
    <w:rsid w:val="002B1228"/>
    <w:rsid w:val="002B353A"/>
    <w:rsid w:val="002C1105"/>
    <w:rsid w:val="002C3197"/>
    <w:rsid w:val="002C3F2F"/>
    <w:rsid w:val="002C5A32"/>
    <w:rsid w:val="002C6DBA"/>
    <w:rsid w:val="002D15DE"/>
    <w:rsid w:val="002D42A7"/>
    <w:rsid w:val="002E5277"/>
    <w:rsid w:val="002F2421"/>
    <w:rsid w:val="002F76AE"/>
    <w:rsid w:val="00304995"/>
    <w:rsid w:val="00317C90"/>
    <w:rsid w:val="003221D2"/>
    <w:rsid w:val="00326F16"/>
    <w:rsid w:val="0033379F"/>
    <w:rsid w:val="0034048A"/>
    <w:rsid w:val="00351698"/>
    <w:rsid w:val="00354A90"/>
    <w:rsid w:val="00362A25"/>
    <w:rsid w:val="00363AC3"/>
    <w:rsid w:val="00370B82"/>
    <w:rsid w:val="003733F3"/>
    <w:rsid w:val="003757D1"/>
    <w:rsid w:val="00377934"/>
    <w:rsid w:val="0038477F"/>
    <w:rsid w:val="00385E36"/>
    <w:rsid w:val="003B7D90"/>
    <w:rsid w:val="003C757A"/>
    <w:rsid w:val="003D6BA5"/>
    <w:rsid w:val="003F0A85"/>
    <w:rsid w:val="00402015"/>
    <w:rsid w:val="004066B1"/>
    <w:rsid w:val="00407212"/>
    <w:rsid w:val="00417E50"/>
    <w:rsid w:val="00422476"/>
    <w:rsid w:val="004230CA"/>
    <w:rsid w:val="004301A6"/>
    <w:rsid w:val="004424E2"/>
    <w:rsid w:val="00443988"/>
    <w:rsid w:val="0044786F"/>
    <w:rsid w:val="0046557C"/>
    <w:rsid w:val="00466630"/>
    <w:rsid w:val="004738F5"/>
    <w:rsid w:val="00486CEF"/>
    <w:rsid w:val="0049145C"/>
    <w:rsid w:val="00494EB2"/>
    <w:rsid w:val="004A3DBE"/>
    <w:rsid w:val="004A4C2A"/>
    <w:rsid w:val="004A5E09"/>
    <w:rsid w:val="004B1182"/>
    <w:rsid w:val="004C697E"/>
    <w:rsid w:val="004F08B5"/>
    <w:rsid w:val="005013D0"/>
    <w:rsid w:val="00501427"/>
    <w:rsid w:val="00504203"/>
    <w:rsid w:val="0050564B"/>
    <w:rsid w:val="005232FE"/>
    <w:rsid w:val="00527564"/>
    <w:rsid w:val="0054018F"/>
    <w:rsid w:val="00545D01"/>
    <w:rsid w:val="00554BED"/>
    <w:rsid w:val="00580C67"/>
    <w:rsid w:val="005870C8"/>
    <w:rsid w:val="00596FCE"/>
    <w:rsid w:val="005A7D1F"/>
    <w:rsid w:val="005E1942"/>
    <w:rsid w:val="005E1B37"/>
    <w:rsid w:val="005E2C1C"/>
    <w:rsid w:val="005E2EF3"/>
    <w:rsid w:val="005F0C13"/>
    <w:rsid w:val="0060034D"/>
    <w:rsid w:val="006007F0"/>
    <w:rsid w:val="006201CF"/>
    <w:rsid w:val="00623EEE"/>
    <w:rsid w:val="00636A0E"/>
    <w:rsid w:val="00636FD5"/>
    <w:rsid w:val="006402C3"/>
    <w:rsid w:val="00645AB6"/>
    <w:rsid w:val="006478E7"/>
    <w:rsid w:val="00667432"/>
    <w:rsid w:val="006720EA"/>
    <w:rsid w:val="00687CAE"/>
    <w:rsid w:val="0069113E"/>
    <w:rsid w:val="006A013F"/>
    <w:rsid w:val="006A4432"/>
    <w:rsid w:val="006A45E5"/>
    <w:rsid w:val="006B4B96"/>
    <w:rsid w:val="006B66DF"/>
    <w:rsid w:val="006D30A9"/>
    <w:rsid w:val="006D349B"/>
    <w:rsid w:val="006D52B2"/>
    <w:rsid w:val="0071134D"/>
    <w:rsid w:val="00730DB3"/>
    <w:rsid w:val="00735ABA"/>
    <w:rsid w:val="00736BFD"/>
    <w:rsid w:val="007424F8"/>
    <w:rsid w:val="0074771C"/>
    <w:rsid w:val="007517E6"/>
    <w:rsid w:val="00752FC3"/>
    <w:rsid w:val="00757E29"/>
    <w:rsid w:val="00785407"/>
    <w:rsid w:val="007A5198"/>
    <w:rsid w:val="007B0262"/>
    <w:rsid w:val="007B0664"/>
    <w:rsid w:val="007B4505"/>
    <w:rsid w:val="007B58A6"/>
    <w:rsid w:val="007D7EA5"/>
    <w:rsid w:val="007F6838"/>
    <w:rsid w:val="008065D7"/>
    <w:rsid w:val="0081700F"/>
    <w:rsid w:val="0083121B"/>
    <w:rsid w:val="008330BB"/>
    <w:rsid w:val="00834042"/>
    <w:rsid w:val="0083519E"/>
    <w:rsid w:val="00836D0F"/>
    <w:rsid w:val="008515C6"/>
    <w:rsid w:val="008618F3"/>
    <w:rsid w:val="00870760"/>
    <w:rsid w:val="00885192"/>
    <w:rsid w:val="008923D0"/>
    <w:rsid w:val="00892AB4"/>
    <w:rsid w:val="00894016"/>
    <w:rsid w:val="00895FEB"/>
    <w:rsid w:val="00896F32"/>
    <w:rsid w:val="00897A88"/>
    <w:rsid w:val="008A79FF"/>
    <w:rsid w:val="008A7A84"/>
    <w:rsid w:val="008B6A4A"/>
    <w:rsid w:val="008D2DBF"/>
    <w:rsid w:val="008D3A41"/>
    <w:rsid w:val="008D5B94"/>
    <w:rsid w:val="008D658C"/>
    <w:rsid w:val="008F2019"/>
    <w:rsid w:val="008F2294"/>
    <w:rsid w:val="008F7183"/>
    <w:rsid w:val="0091232C"/>
    <w:rsid w:val="009328F6"/>
    <w:rsid w:val="00944E18"/>
    <w:rsid w:val="00945937"/>
    <w:rsid w:val="00955FA8"/>
    <w:rsid w:val="00956631"/>
    <w:rsid w:val="00956B1A"/>
    <w:rsid w:val="0096104B"/>
    <w:rsid w:val="009742B3"/>
    <w:rsid w:val="0098724F"/>
    <w:rsid w:val="009907D4"/>
    <w:rsid w:val="00993A7B"/>
    <w:rsid w:val="009A020C"/>
    <w:rsid w:val="009A574D"/>
    <w:rsid w:val="009B3D08"/>
    <w:rsid w:val="009C13A7"/>
    <w:rsid w:val="009C7829"/>
    <w:rsid w:val="009E2472"/>
    <w:rsid w:val="009E6C85"/>
    <w:rsid w:val="009F1C06"/>
    <w:rsid w:val="009F6EF4"/>
    <w:rsid w:val="009F7D83"/>
    <w:rsid w:val="00A16800"/>
    <w:rsid w:val="00A30CFE"/>
    <w:rsid w:val="00A3418E"/>
    <w:rsid w:val="00A34CBE"/>
    <w:rsid w:val="00A37C99"/>
    <w:rsid w:val="00A42654"/>
    <w:rsid w:val="00A42F62"/>
    <w:rsid w:val="00A6059E"/>
    <w:rsid w:val="00A61420"/>
    <w:rsid w:val="00A71239"/>
    <w:rsid w:val="00A72F91"/>
    <w:rsid w:val="00A773CB"/>
    <w:rsid w:val="00A80EFB"/>
    <w:rsid w:val="00A85116"/>
    <w:rsid w:val="00A8575E"/>
    <w:rsid w:val="00A95BFF"/>
    <w:rsid w:val="00AA4872"/>
    <w:rsid w:val="00AC48BE"/>
    <w:rsid w:val="00AC69EE"/>
    <w:rsid w:val="00AD0861"/>
    <w:rsid w:val="00AD08C3"/>
    <w:rsid w:val="00AD23CF"/>
    <w:rsid w:val="00AE0343"/>
    <w:rsid w:val="00AE3B22"/>
    <w:rsid w:val="00AE45FA"/>
    <w:rsid w:val="00AE6A4B"/>
    <w:rsid w:val="00AF42D9"/>
    <w:rsid w:val="00AF51BA"/>
    <w:rsid w:val="00B04C6B"/>
    <w:rsid w:val="00B0573D"/>
    <w:rsid w:val="00B14ABC"/>
    <w:rsid w:val="00B317F0"/>
    <w:rsid w:val="00B334C3"/>
    <w:rsid w:val="00B47AAB"/>
    <w:rsid w:val="00B52A8B"/>
    <w:rsid w:val="00B60D1D"/>
    <w:rsid w:val="00B66769"/>
    <w:rsid w:val="00B751FD"/>
    <w:rsid w:val="00B8162C"/>
    <w:rsid w:val="00B8312F"/>
    <w:rsid w:val="00B84C95"/>
    <w:rsid w:val="00B8588D"/>
    <w:rsid w:val="00B85AB6"/>
    <w:rsid w:val="00BA5DB9"/>
    <w:rsid w:val="00BB236E"/>
    <w:rsid w:val="00BB59C9"/>
    <w:rsid w:val="00BC40E6"/>
    <w:rsid w:val="00BD4B9A"/>
    <w:rsid w:val="00BE1A19"/>
    <w:rsid w:val="00BE4F42"/>
    <w:rsid w:val="00BE7AFE"/>
    <w:rsid w:val="00BF5803"/>
    <w:rsid w:val="00C433D6"/>
    <w:rsid w:val="00C5164D"/>
    <w:rsid w:val="00C51A35"/>
    <w:rsid w:val="00C51BBA"/>
    <w:rsid w:val="00C57668"/>
    <w:rsid w:val="00C602BA"/>
    <w:rsid w:val="00C60A8D"/>
    <w:rsid w:val="00C63507"/>
    <w:rsid w:val="00C65F9E"/>
    <w:rsid w:val="00C75837"/>
    <w:rsid w:val="00C85900"/>
    <w:rsid w:val="00C9379E"/>
    <w:rsid w:val="00CB609C"/>
    <w:rsid w:val="00CD078D"/>
    <w:rsid w:val="00CD13ED"/>
    <w:rsid w:val="00CD656A"/>
    <w:rsid w:val="00CE4F10"/>
    <w:rsid w:val="00CF2E27"/>
    <w:rsid w:val="00CF5F58"/>
    <w:rsid w:val="00D11C29"/>
    <w:rsid w:val="00D2549C"/>
    <w:rsid w:val="00D4278F"/>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4C9D"/>
    <w:rsid w:val="00DC79B0"/>
    <w:rsid w:val="00DD701D"/>
    <w:rsid w:val="00DF0DEA"/>
    <w:rsid w:val="00DF4526"/>
    <w:rsid w:val="00E13F94"/>
    <w:rsid w:val="00E32212"/>
    <w:rsid w:val="00E46242"/>
    <w:rsid w:val="00E5046A"/>
    <w:rsid w:val="00E53EC9"/>
    <w:rsid w:val="00E557BE"/>
    <w:rsid w:val="00E5776E"/>
    <w:rsid w:val="00E57BF6"/>
    <w:rsid w:val="00E82F59"/>
    <w:rsid w:val="00E94C59"/>
    <w:rsid w:val="00EA267D"/>
    <w:rsid w:val="00EA4A6A"/>
    <w:rsid w:val="00EC0EA2"/>
    <w:rsid w:val="00ED0C7E"/>
    <w:rsid w:val="00EE1419"/>
    <w:rsid w:val="00EF6D26"/>
    <w:rsid w:val="00F004F9"/>
    <w:rsid w:val="00F12BAA"/>
    <w:rsid w:val="00F25D31"/>
    <w:rsid w:val="00F30FC5"/>
    <w:rsid w:val="00F343CA"/>
    <w:rsid w:val="00F438BC"/>
    <w:rsid w:val="00F47D8C"/>
    <w:rsid w:val="00F62AF3"/>
    <w:rsid w:val="00F70004"/>
    <w:rsid w:val="00F77D09"/>
    <w:rsid w:val="00F81A4E"/>
    <w:rsid w:val="00FA42E4"/>
    <w:rsid w:val="00FB2472"/>
    <w:rsid w:val="00FB598A"/>
    <w:rsid w:val="00FC4B77"/>
    <w:rsid w:val="00FE4726"/>
    <w:rsid w:val="00FE5DAB"/>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hrs.upenn.edu/policies-resources/chemical-hygiene-plan" TargetMode="Externa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hyperlink" Target="https://ehrs.upenn.edu/health-safety/lab-safety/chemical-hygiene-plan/standard-operating-procedures/sop-acutely-toxic"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hrs.upenn.edu/health-safety/lab-safety/chemical-hygiene-plan/fact-sheets/fact-sheet-hydrofluoric-acid" TargetMode="External"/><Relationship Id="rId29" Type="http://schemas.openxmlformats.org/officeDocument/2006/relationships/hyperlink" Target="https://apps.ehrs.upenn.edu/secure/fm/COLLECTIONS/index.ph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hrs.upenn.edu/health-safety/lab-safety/chemical-hygiene-plan/fact-sheets" TargetMode="External"/><Relationship Id="rId32" Type="http://schemas.openxmlformats.org/officeDocument/2006/relationships/header" Target="header5.xml"/><Relationship Id="rId37" Type="http://schemas.openxmlformats.org/officeDocument/2006/relationships/header" Target="header7.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ehrs.upenn.edu/health-safety/lab-safety/chemical-hygiene-plan/standard-operating-procedures/sop-cryogens-and-dry" TargetMode="External"/><Relationship Id="rId28" Type="http://schemas.openxmlformats.org/officeDocument/2006/relationships/hyperlink" Target="https://ehrs.upenn.edu/health-safety/regulated-waste/chemical-waste/chemical-waste-pickup-form" TargetMode="External"/><Relationship Id="rId36" Type="http://schemas.openxmlformats.org/officeDocument/2006/relationships/hyperlink" Target="https://ehrs.upenn.edu/health-safety/lab-safety/chemical-hygiene-plan/fact-sheets/fact-sheet-hydrofluoric-acid" TargetMode="External"/><Relationship Id="rId10" Type="http://schemas.openxmlformats.org/officeDocument/2006/relationships/footer" Target="footer1.xml"/><Relationship Id="rId19" Type="http://schemas.openxmlformats.org/officeDocument/2006/relationships/hyperlink" Target="https://ehrs.upenn.edu/policies-resources/chemical-hygiene-plan" TargetMode="External"/><Relationship Id="rId31" Type="http://schemas.openxmlformats.org/officeDocument/2006/relationships/hyperlink" Target="https://ehrs.upenn.edu/emergency-inf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ehrs.upenn.edu/health-safety/lab-safety/chemical-hygiene-plan/standard-operating-procedures/sop-corrosives" TargetMode="External"/><Relationship Id="rId27" Type="http://schemas.openxmlformats.org/officeDocument/2006/relationships/footer" Target="footer4.xml"/><Relationship Id="rId30" Type="http://schemas.openxmlformats.org/officeDocument/2006/relationships/hyperlink" Target="mailto:chem_waste@lists.upenn.edu" TargetMode="External"/><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ehrs.upenn.edu/policies-resources/chemical-hygiene-plan" TargetMode="External"/><Relationship Id="rId33" Type="http://schemas.openxmlformats.org/officeDocument/2006/relationships/footer" Target="footer5.xml"/><Relationship Id="rId38"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15ED9"/>
    <w:rsid w:val="000256EF"/>
    <w:rsid w:val="000501AB"/>
    <w:rsid w:val="00061B81"/>
    <w:rsid w:val="000A79BC"/>
    <w:rsid w:val="000D46A0"/>
    <w:rsid w:val="000E35D1"/>
    <w:rsid w:val="000F3D84"/>
    <w:rsid w:val="00107E65"/>
    <w:rsid w:val="00140778"/>
    <w:rsid w:val="00160419"/>
    <w:rsid w:val="00182F28"/>
    <w:rsid w:val="00192863"/>
    <w:rsid w:val="001C2FA2"/>
    <w:rsid w:val="001D64F7"/>
    <w:rsid w:val="001E2B43"/>
    <w:rsid w:val="00213490"/>
    <w:rsid w:val="00224A1F"/>
    <w:rsid w:val="002A60FA"/>
    <w:rsid w:val="00304993"/>
    <w:rsid w:val="00304995"/>
    <w:rsid w:val="003757D1"/>
    <w:rsid w:val="003F4805"/>
    <w:rsid w:val="004066B1"/>
    <w:rsid w:val="00431768"/>
    <w:rsid w:val="0044331C"/>
    <w:rsid w:val="00443988"/>
    <w:rsid w:val="00504203"/>
    <w:rsid w:val="00505990"/>
    <w:rsid w:val="00506CAB"/>
    <w:rsid w:val="005320BC"/>
    <w:rsid w:val="005C6C56"/>
    <w:rsid w:val="006454DF"/>
    <w:rsid w:val="00662C97"/>
    <w:rsid w:val="006B1777"/>
    <w:rsid w:val="006D4A73"/>
    <w:rsid w:val="00711FDA"/>
    <w:rsid w:val="0073180F"/>
    <w:rsid w:val="007324F2"/>
    <w:rsid w:val="007424F8"/>
    <w:rsid w:val="00756B47"/>
    <w:rsid w:val="0078504E"/>
    <w:rsid w:val="00866717"/>
    <w:rsid w:val="00896E68"/>
    <w:rsid w:val="008A52A2"/>
    <w:rsid w:val="008C7002"/>
    <w:rsid w:val="008D2DBF"/>
    <w:rsid w:val="008E69BC"/>
    <w:rsid w:val="00910A46"/>
    <w:rsid w:val="00915CD5"/>
    <w:rsid w:val="00935297"/>
    <w:rsid w:val="00944D05"/>
    <w:rsid w:val="00A10A06"/>
    <w:rsid w:val="00A418B1"/>
    <w:rsid w:val="00A836A3"/>
    <w:rsid w:val="00AB27BD"/>
    <w:rsid w:val="00AB550B"/>
    <w:rsid w:val="00AB6B42"/>
    <w:rsid w:val="00AD78F0"/>
    <w:rsid w:val="00AE0343"/>
    <w:rsid w:val="00AE2076"/>
    <w:rsid w:val="00B279ED"/>
    <w:rsid w:val="00B60D1D"/>
    <w:rsid w:val="00B8162C"/>
    <w:rsid w:val="00BB236E"/>
    <w:rsid w:val="00BB59C9"/>
    <w:rsid w:val="00C42357"/>
    <w:rsid w:val="00C761DE"/>
    <w:rsid w:val="00D10985"/>
    <w:rsid w:val="00D22B48"/>
    <w:rsid w:val="00D60299"/>
    <w:rsid w:val="00D94A5C"/>
    <w:rsid w:val="00E46B24"/>
    <w:rsid w:val="00E94DD7"/>
    <w:rsid w:val="00F4632E"/>
    <w:rsid w:val="00F657BA"/>
    <w:rsid w:val="00F77D09"/>
    <w:rsid w:val="00F92FB0"/>
    <w:rsid w:val="00FA69C7"/>
    <w:rsid w:val="00FC2145"/>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13</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Hydrofluoric Acid Use – [Your Lab Name]</dc:subject>
  <dc:creator>Brown, Kimberly Jean</dc:creator>
  <cp:keywords/>
  <dc:description/>
  <cp:lastModifiedBy>Morrison, Sean Michael</cp:lastModifiedBy>
  <cp:revision>141</cp:revision>
  <cp:lastPrinted>2017-10-27T18:32:00Z</cp:lastPrinted>
  <dcterms:created xsi:type="dcterms:W3CDTF">2020-04-22T19:06:00Z</dcterms:created>
  <dcterms:modified xsi:type="dcterms:W3CDTF">2025-08-04T14:28:00Z</dcterms:modified>
</cp:coreProperties>
</file>